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71AD0F" w14:textId="77777777" w:rsidR="005B1465" w:rsidRPr="005B1465" w:rsidRDefault="005B1465" w:rsidP="005B1465">
      <w:pPr>
        <w:jc w:val="center"/>
        <w:rPr>
          <w:b/>
          <w:sz w:val="28"/>
        </w:rPr>
      </w:pPr>
      <w:r w:rsidRPr="005B1465">
        <w:rPr>
          <w:b/>
          <w:sz w:val="28"/>
        </w:rPr>
        <w:t>INFORME SEMESTRAL PORTAL DATOS ABIERTOS</w:t>
      </w:r>
    </w:p>
    <w:p w14:paraId="5108D72A" w14:textId="77777777" w:rsidR="005B1465" w:rsidRPr="005B1465" w:rsidRDefault="005B1465" w:rsidP="005B1465">
      <w:pPr>
        <w:jc w:val="center"/>
        <w:rPr>
          <w:b/>
          <w:sz w:val="28"/>
        </w:rPr>
      </w:pPr>
    </w:p>
    <w:p w14:paraId="5B33415F" w14:textId="10D3944F" w:rsidR="005B1465" w:rsidRPr="005B1465" w:rsidRDefault="005B1465" w:rsidP="005B1465">
      <w:pPr>
        <w:jc w:val="center"/>
        <w:rPr>
          <w:b/>
          <w:sz w:val="28"/>
        </w:rPr>
      </w:pPr>
      <w:r w:rsidRPr="005B1465">
        <w:rPr>
          <w:b/>
          <w:sz w:val="28"/>
        </w:rPr>
        <w:t>Enero-junio 202</w:t>
      </w:r>
      <w:r w:rsidR="00BA04E5">
        <w:rPr>
          <w:b/>
          <w:sz w:val="28"/>
        </w:rPr>
        <w:t>6</w:t>
      </w:r>
    </w:p>
    <w:p w14:paraId="585FAE8E" w14:textId="77777777" w:rsidR="005B1465" w:rsidRDefault="005B1465" w:rsidP="005B1465"/>
    <w:p w14:paraId="69B85DA4" w14:textId="77777777" w:rsidR="005B1465" w:rsidRPr="005B1465" w:rsidRDefault="005B1465" w:rsidP="005B1465">
      <w:pPr>
        <w:rPr>
          <w:b/>
        </w:rPr>
      </w:pPr>
      <w:r w:rsidRPr="005B1465">
        <w:rPr>
          <w:b/>
        </w:rPr>
        <w:t>INTRODUCCIÓN</w:t>
      </w:r>
    </w:p>
    <w:p w14:paraId="60ED5789" w14:textId="77777777" w:rsidR="005B1465" w:rsidRDefault="005B1465" w:rsidP="005B1465"/>
    <w:p w14:paraId="0C43FF62" w14:textId="77777777" w:rsidR="005B1465" w:rsidRDefault="005B1465" w:rsidP="005B1465">
      <w:pPr>
        <w:jc w:val="both"/>
      </w:pPr>
      <w:r>
        <w:t>Instituto Dominicano para la Calidad Ley 166-12 de julio de 2012: Sistema Dominicano para la Calidad, SIDOCAL, en el Artículo 38, crea al Instituto Dominicano para la Calidad, INDOCAL, en sustitución de la Dirección General de Normas y Sistemas de Calidad (DIGENOR).</w:t>
      </w:r>
    </w:p>
    <w:p w14:paraId="27A9198F" w14:textId="77777777" w:rsidR="005B1465" w:rsidRDefault="005B1465" w:rsidP="005B1465">
      <w:pPr>
        <w:jc w:val="both"/>
      </w:pPr>
      <w:r>
        <w:t xml:space="preserve">A principios de 1978 se comienza a organizar la DIGENOR, bajo la asesoría del Instituto Dominicano de Tecnología Industrial (INDOTEC). En junio de ese mismo año se nombra el primer </w:t>
      </w:r>
      <w:proofErr w:type="gramStart"/>
      <w:r>
        <w:t>Director General</w:t>
      </w:r>
      <w:proofErr w:type="gramEnd"/>
      <w:r>
        <w:t xml:space="preserve"> de la institución y en octubre se produce el ingreso a la Organización Internacional de Normalización (ISO), lo que asegura la participación de la República Dominicana en los trabajos de la Normalización Internacional.</w:t>
      </w:r>
    </w:p>
    <w:p w14:paraId="1D465D51" w14:textId="77777777" w:rsidR="005B1465" w:rsidRDefault="005B1465" w:rsidP="005B1465">
      <w:pPr>
        <w:jc w:val="both"/>
      </w:pPr>
      <w:r>
        <w:t xml:space="preserve">Hoy en día el INDOCAL, autoridad nacional responsable de la normalización y de la metrología Legal, Industrial y Científica en la República Dominicana, es componente estructural fundamental del Consejo Dominicano para la Calidad, CODOCA; adscrita el Ministerio de Industria, Comercio y </w:t>
      </w:r>
      <w:proofErr w:type="spellStart"/>
      <w:r>
        <w:t>Mipymes</w:t>
      </w:r>
      <w:proofErr w:type="spellEnd"/>
      <w:r>
        <w:t xml:space="preserve"> (MICM),</w:t>
      </w:r>
    </w:p>
    <w:p w14:paraId="2F76A227" w14:textId="77777777" w:rsidR="005B1465" w:rsidRDefault="005B1465" w:rsidP="005B1465">
      <w:pPr>
        <w:jc w:val="both"/>
      </w:pPr>
      <w:r>
        <w:t>descentralizada, de Derecho Público, con personería jurídica, patrimonio y fondos propios, con autonomía administrativa, económica, financiera, técnica y operativa, con sede central en la ciudad de Santo Domingo y competencia a nivel nacional.</w:t>
      </w:r>
    </w:p>
    <w:p w14:paraId="75376EB5" w14:textId="77777777" w:rsidR="005B1465" w:rsidRDefault="005B1465" w:rsidP="005B1465">
      <w:pPr>
        <w:jc w:val="both"/>
      </w:pPr>
      <w:r>
        <w:t>Como organismo normalizador el INDOCAL, tiene como funciones organizar las actividades de elaboración, adopción, armonización, aprobación, oficialización, publicación y divulgación de las normas técnicas, con miras a facilitar el comercio y el desarrollo industrial y servir de base a los Reglamentos Técnicos.</w:t>
      </w:r>
    </w:p>
    <w:p w14:paraId="6A9F0CF6" w14:textId="77777777" w:rsidR="005B1465" w:rsidRDefault="005B1465" w:rsidP="005B1465">
      <w:pPr>
        <w:jc w:val="both"/>
      </w:pPr>
      <w:r>
        <w:t>En lo que respecta a la metrología reside en desarrollar y diseminar la exactitud de los patrones nacionales de medición del país, así como la verificación, la calibración y la certificación de los instrumentos de medición, para esto cuenta con los Laboratorios de Flujo, Masa, Temperatura y Mediciones Eléctricas, entidades que reúnen las competencias necesarias para determinar el funcionamiento de esos equipos e instrumentos.</w:t>
      </w:r>
    </w:p>
    <w:p w14:paraId="72C13944" w14:textId="77777777" w:rsidR="005B1465" w:rsidRDefault="005B1465" w:rsidP="005B1465">
      <w:pPr>
        <w:jc w:val="both"/>
      </w:pPr>
    </w:p>
    <w:p w14:paraId="79BEE83A" w14:textId="77777777" w:rsidR="005B1465" w:rsidRPr="005B1465" w:rsidRDefault="005B1465" w:rsidP="005B1465">
      <w:pPr>
        <w:jc w:val="both"/>
        <w:rPr>
          <w:b/>
          <w:sz w:val="28"/>
        </w:rPr>
      </w:pPr>
      <w:r w:rsidRPr="005B1465">
        <w:rPr>
          <w:b/>
          <w:sz w:val="28"/>
        </w:rPr>
        <w:t>Nuestra Visión</w:t>
      </w:r>
    </w:p>
    <w:p w14:paraId="2BDFE318" w14:textId="77777777" w:rsidR="005B1465" w:rsidRDefault="005B1465" w:rsidP="005B1465">
      <w:pPr>
        <w:jc w:val="both"/>
      </w:pPr>
      <w:r>
        <w:t>“Ser la Institución Nacional de Normalización, Metrología y Evaluación de la Conformidad con competencia y reconocimiento internacional, implantando una cultura organizacional centrada en principios y valores, el desarrollo del talento humano y un sistema de gestión de clase mundial”.</w:t>
      </w:r>
    </w:p>
    <w:p w14:paraId="4717EA75" w14:textId="77777777" w:rsidR="005B1465" w:rsidRDefault="005B1465" w:rsidP="005B1465">
      <w:pPr>
        <w:jc w:val="both"/>
      </w:pPr>
    </w:p>
    <w:p w14:paraId="7B8A6311" w14:textId="77777777" w:rsidR="005B1465" w:rsidRPr="005B1465" w:rsidRDefault="005B1465" w:rsidP="005B1465">
      <w:pPr>
        <w:jc w:val="both"/>
        <w:rPr>
          <w:b/>
          <w:sz w:val="28"/>
        </w:rPr>
      </w:pPr>
      <w:r w:rsidRPr="005B1465">
        <w:rPr>
          <w:b/>
          <w:sz w:val="28"/>
        </w:rPr>
        <w:t>Nuestra Misión</w:t>
      </w:r>
    </w:p>
    <w:p w14:paraId="070777D8" w14:textId="77777777" w:rsidR="005B1465" w:rsidRDefault="005B1465" w:rsidP="005B1465">
      <w:pPr>
        <w:jc w:val="both"/>
      </w:pPr>
      <w:r>
        <w:t>“Desarrollar la normalización y metrología brindando servicios de evaluación de la conformidad, apoyados en las buenas prácticas internacionales con un personal cada vez más capacitado, para lograr la competitividad productiva y el bienestar de toda la ciudadanía dominicana”.</w:t>
      </w:r>
    </w:p>
    <w:p w14:paraId="448D45E7" w14:textId="77777777" w:rsidR="005B1465" w:rsidRDefault="005B1465" w:rsidP="005B1465">
      <w:pPr>
        <w:jc w:val="both"/>
      </w:pPr>
    </w:p>
    <w:p w14:paraId="7ABF7DBD" w14:textId="77777777" w:rsidR="005B1465" w:rsidRPr="005B1465" w:rsidRDefault="005B1465" w:rsidP="005B1465">
      <w:pPr>
        <w:jc w:val="both"/>
        <w:rPr>
          <w:b/>
          <w:sz w:val="28"/>
        </w:rPr>
      </w:pPr>
      <w:r w:rsidRPr="005B1465">
        <w:rPr>
          <w:b/>
          <w:sz w:val="28"/>
        </w:rPr>
        <w:t>Política de Calidad</w:t>
      </w:r>
    </w:p>
    <w:p w14:paraId="1F47BF29" w14:textId="77777777" w:rsidR="005B1465" w:rsidRDefault="005B1465" w:rsidP="005B1465">
      <w:pPr>
        <w:jc w:val="both"/>
      </w:pPr>
      <w:r>
        <w:t>En el INDOCAL estamos comprometidos con:</w:t>
      </w:r>
    </w:p>
    <w:p w14:paraId="1E7D5958" w14:textId="77777777" w:rsidR="005B1465" w:rsidRDefault="005B1465" w:rsidP="005B1465">
      <w:pPr>
        <w:jc w:val="both"/>
      </w:pPr>
      <w:r>
        <w:t>- La implementación de una cultura de calidad en el país, la satisfacción del cliente y toda la ciudadanía, a través de los servicios de normalización, metrología y algunos aspectos de evaluación de la conformidad.</w:t>
      </w:r>
    </w:p>
    <w:p w14:paraId="49D94974" w14:textId="77777777" w:rsidR="005B1465" w:rsidRDefault="005B1465" w:rsidP="005B1465">
      <w:pPr>
        <w:jc w:val="both"/>
      </w:pPr>
      <w:r>
        <w:t>- El cumplimiento de los requerimientos del cliente, los requisitos legales y reglamentarios aplicables; y</w:t>
      </w:r>
    </w:p>
    <w:p w14:paraId="2FE3C1BB" w14:textId="77777777" w:rsidR="005B1465" w:rsidRDefault="005B1465" w:rsidP="005B1465">
      <w:pPr>
        <w:jc w:val="both"/>
      </w:pPr>
      <w:r>
        <w:t>- El mejoramiento y fortalecimiento continuo de la institución y la infraestructura de calidad del país.</w:t>
      </w:r>
    </w:p>
    <w:p w14:paraId="4F8BED90" w14:textId="77777777" w:rsidR="005B1465" w:rsidRDefault="005B1465" w:rsidP="005B1465">
      <w:pPr>
        <w:jc w:val="both"/>
      </w:pPr>
      <w:r>
        <w:t>Valores.</w:t>
      </w:r>
    </w:p>
    <w:p w14:paraId="462583DB" w14:textId="77777777" w:rsidR="005B1465" w:rsidRDefault="005B1465" w:rsidP="005B1465">
      <w:pPr>
        <w:jc w:val="both"/>
      </w:pPr>
      <w:r>
        <w:t>- Integridad (honestidad y responsabilidad): como norma de conducta personal y profesional para</w:t>
      </w:r>
    </w:p>
    <w:p w14:paraId="28403A88" w14:textId="77777777" w:rsidR="005B1465" w:rsidRDefault="005B1465" w:rsidP="005B1465">
      <w:pPr>
        <w:jc w:val="both"/>
      </w:pPr>
      <w:r>
        <w:t>responder con equidad e imparcialidad las demandas y exigencias del mercado.</w:t>
      </w:r>
    </w:p>
    <w:p w14:paraId="4312424E" w14:textId="77777777" w:rsidR="005B1465" w:rsidRDefault="005B1465" w:rsidP="005B1465">
      <w:pPr>
        <w:jc w:val="both"/>
      </w:pPr>
      <w:r>
        <w:t>- Compromiso: nuestros esfuerzos se orientan al respeto del derecho constitucional de los dominicanos,</w:t>
      </w:r>
    </w:p>
    <w:p w14:paraId="2E868E71" w14:textId="77777777" w:rsidR="005B1465" w:rsidRDefault="005B1465" w:rsidP="005B1465">
      <w:pPr>
        <w:jc w:val="both"/>
      </w:pPr>
      <w:r>
        <w:t>de disfrutar y recibir bienes y servicios de calidad.</w:t>
      </w:r>
    </w:p>
    <w:p w14:paraId="7B13524C" w14:textId="77777777" w:rsidR="005B1465" w:rsidRDefault="005B1465" w:rsidP="005B1465">
      <w:pPr>
        <w:jc w:val="both"/>
      </w:pPr>
      <w:r>
        <w:t>- Imparcialidad: criterio de justicia que el personal sostiene para que las decisiones sean tomadas</w:t>
      </w:r>
    </w:p>
    <w:p w14:paraId="2F49383A" w14:textId="77777777" w:rsidR="005B1465" w:rsidRDefault="005B1465" w:rsidP="005B1465">
      <w:pPr>
        <w:jc w:val="both"/>
      </w:pPr>
      <w:r>
        <w:t>atendiendo a criterios objetivos, sin influencias de sesgos, prejuicios o tratos diferenciados por razones inapropiadas. Ese criterio se aplica de forma homogénea.</w:t>
      </w:r>
    </w:p>
    <w:p w14:paraId="26FEE469" w14:textId="77777777" w:rsidR="005B1465" w:rsidRDefault="005B1465" w:rsidP="005B1465">
      <w:pPr>
        <w:jc w:val="both"/>
      </w:pPr>
      <w:r>
        <w:t>- Transparencia: en el uso de los recursos financieros y materiales, en las decisiones institucionales y en las acciones que definen el ejercicio de nuestras competencias legales.</w:t>
      </w:r>
    </w:p>
    <w:p w14:paraId="1B8D53BB" w14:textId="77777777" w:rsidR="008E72DA" w:rsidRDefault="005B1465" w:rsidP="005B1465">
      <w:pPr>
        <w:jc w:val="both"/>
      </w:pPr>
      <w:r>
        <w:t>- Trabajo en Equipo: ser efectivos trabajando juntos, coordinando y planificando las iniciativas individuales con las de los demás, siendo receptivos y constructivos ante los señalamientos críticos.</w:t>
      </w:r>
    </w:p>
    <w:p w14:paraId="17D200A2" w14:textId="77777777" w:rsidR="005B1465" w:rsidRDefault="005B1465" w:rsidP="005B1465">
      <w:pPr>
        <w:jc w:val="both"/>
      </w:pPr>
    </w:p>
    <w:p w14:paraId="6E6EF634" w14:textId="77777777" w:rsidR="005B1465" w:rsidRDefault="005B1465" w:rsidP="005B1465">
      <w:pPr>
        <w:jc w:val="both"/>
      </w:pPr>
    </w:p>
    <w:p w14:paraId="31E8214D" w14:textId="77777777" w:rsidR="005B1465" w:rsidRDefault="005B1465" w:rsidP="005B1465">
      <w:pPr>
        <w:jc w:val="both"/>
      </w:pPr>
    </w:p>
    <w:p w14:paraId="31525CEB" w14:textId="77777777" w:rsidR="005B1465" w:rsidRDefault="005B1465" w:rsidP="005B1465">
      <w:pPr>
        <w:jc w:val="both"/>
      </w:pPr>
    </w:p>
    <w:p w14:paraId="3FC363F6" w14:textId="77777777" w:rsidR="005B1465" w:rsidRDefault="005B1465" w:rsidP="005B1465">
      <w:pPr>
        <w:jc w:val="both"/>
      </w:pPr>
    </w:p>
    <w:p w14:paraId="45DE9DDF" w14:textId="77777777" w:rsidR="005B1465" w:rsidRDefault="005B1465" w:rsidP="005B1465">
      <w:pPr>
        <w:jc w:val="both"/>
        <w:sectPr w:rsidR="005B1465">
          <w:pgSz w:w="12240" w:h="15840"/>
          <w:pgMar w:top="1417" w:right="1701" w:bottom="1417" w:left="1701" w:header="708" w:footer="708" w:gutter="0"/>
          <w:cols w:space="708"/>
          <w:docGrid w:linePitch="360"/>
        </w:sectPr>
      </w:pPr>
    </w:p>
    <w:p w14:paraId="085B551F" w14:textId="50911BED" w:rsidR="005B1465" w:rsidRPr="005B1465" w:rsidRDefault="005B1465" w:rsidP="005B1465">
      <w:pPr>
        <w:spacing w:after="0"/>
        <w:jc w:val="center"/>
        <w:rPr>
          <w:b/>
          <w:noProof/>
          <w:sz w:val="28"/>
          <w:lang w:eastAsia="es-MX"/>
        </w:rPr>
      </w:pPr>
      <w:r>
        <w:rPr>
          <w:b/>
          <w:noProof/>
          <w:sz w:val="28"/>
          <w:lang w:eastAsia="es-MX"/>
        </w:rPr>
        <w:lastRenderedPageBreak/>
        <w:t>ACTIVIDADES ENERO-JUNIO, 202</w:t>
      </w:r>
      <w:r w:rsidR="00E85A52">
        <w:rPr>
          <w:b/>
          <w:noProof/>
          <w:sz w:val="28"/>
          <w:lang w:eastAsia="es-MX"/>
        </w:rPr>
        <w:t>6</w:t>
      </w:r>
    </w:p>
    <w:p w14:paraId="32DD4953" w14:textId="77777777" w:rsidR="005B1465" w:rsidRPr="005B1465" w:rsidRDefault="005B1465" w:rsidP="005B1465">
      <w:pPr>
        <w:spacing w:after="0"/>
        <w:jc w:val="center"/>
        <w:rPr>
          <w:b/>
          <w:noProof/>
          <w:sz w:val="28"/>
          <w:lang w:eastAsia="es-MX"/>
        </w:rPr>
      </w:pPr>
    </w:p>
    <w:p w14:paraId="6E52BE6E" w14:textId="3F2FD840" w:rsidR="005B1465" w:rsidRDefault="00BE52DA" w:rsidP="005B1465">
      <w:pPr>
        <w:spacing w:after="0"/>
        <w:jc w:val="center"/>
        <w:rPr>
          <w:b/>
          <w:noProof/>
          <w:sz w:val="28"/>
          <w:lang w:eastAsia="es-MX"/>
        </w:rPr>
      </w:pPr>
      <w:r>
        <w:rPr>
          <w:b/>
          <w:noProof/>
          <w:sz w:val="28"/>
          <w:lang w:eastAsia="es-MX"/>
        </w:rPr>
        <w:t xml:space="preserve">        </w:t>
      </w:r>
      <w:r w:rsidR="005B1465" w:rsidRPr="005B1465">
        <w:rPr>
          <w:b/>
          <w:noProof/>
          <w:sz w:val="28"/>
          <w:lang w:eastAsia="es-MX"/>
        </w:rPr>
        <w:t>Informaciones enviadas por correo electrónico institucional</w:t>
      </w:r>
    </w:p>
    <w:p w14:paraId="5D3CB214" w14:textId="77777777" w:rsidR="00BE52DA" w:rsidRPr="005B1465" w:rsidRDefault="00BE52DA" w:rsidP="005B1465">
      <w:pPr>
        <w:spacing w:after="0"/>
        <w:jc w:val="center"/>
        <w:rPr>
          <w:b/>
          <w:noProof/>
          <w:sz w:val="28"/>
          <w:lang w:eastAsia="es-MX"/>
        </w:rPr>
      </w:pPr>
    </w:p>
    <w:p w14:paraId="77607486" w14:textId="0E8442F4" w:rsidR="005B1465" w:rsidRDefault="008E078B" w:rsidP="005B1465">
      <w:pPr>
        <w:jc w:val="both"/>
      </w:pPr>
      <w:r>
        <w:rPr>
          <w:noProof/>
        </w:rPr>
        <w:t xml:space="preserve">                                                                         </w:t>
      </w:r>
      <w:r>
        <w:rPr>
          <w:noProof/>
        </w:rPr>
        <w:drawing>
          <wp:inline distT="0" distB="0" distL="0" distR="0" wp14:anchorId="03093BB9" wp14:editId="39B4A27C">
            <wp:extent cx="4040617" cy="3457575"/>
            <wp:effectExtent l="0" t="0" r="0" b="0"/>
            <wp:docPr id="1136541156" name="Imagen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6541156" name="Imagen 36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3149" cy="34597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5B1465" w:rsidSect="005B1465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465"/>
    <w:rsid w:val="000263CF"/>
    <w:rsid w:val="005A5DFD"/>
    <w:rsid w:val="005B1465"/>
    <w:rsid w:val="008E078B"/>
    <w:rsid w:val="008E72DA"/>
    <w:rsid w:val="00BA04E5"/>
    <w:rsid w:val="00BB1A72"/>
    <w:rsid w:val="00BE52DA"/>
    <w:rsid w:val="00C37FB9"/>
    <w:rsid w:val="00D10DF5"/>
    <w:rsid w:val="00E85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FF715EC"/>
  <w15:chartTrackingRefBased/>
  <w15:docId w15:val="{64E6E194-E71F-447E-BC21-C9E682BAC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660</Words>
  <Characters>3631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Casilda Mercedes</dc:creator>
  <cp:keywords/>
  <dc:description/>
  <cp:lastModifiedBy>Aida Tavarez</cp:lastModifiedBy>
  <cp:revision>6</cp:revision>
  <cp:lastPrinted>2023-07-20T19:09:00Z</cp:lastPrinted>
  <dcterms:created xsi:type="dcterms:W3CDTF">2023-07-20T19:02:00Z</dcterms:created>
  <dcterms:modified xsi:type="dcterms:W3CDTF">2026-07-16T15:36:00Z</dcterms:modified>
</cp:coreProperties>
</file>