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33" w:rsidRDefault="00F07B33"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bookmarkStart w:id="0" w:name="_GoBack"/>
      <w:bookmarkEnd w:id="0"/>
    </w:p>
    <w:p w:rsidR="000A0800" w:rsidRDefault="000A0800" w:rsidP="00C26A62">
      <w:pPr>
        <w:spacing w:line="240" w:lineRule="auto"/>
        <w:contextualSpacing/>
        <w:jc w:val="center"/>
        <w:rPr>
          <w:rFonts w:ascii="Times New Roman" w:hAnsi="Times New Roman" w:cs="Times New Roman"/>
          <w:b/>
          <w:lang w:val="es-DO"/>
        </w:rPr>
      </w:pPr>
    </w:p>
    <w:p w:rsidR="00D43947" w:rsidRDefault="00D43947"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C26A62" w:rsidRP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RESOLUCIÓN ADMINISTRATIVA NO</w:t>
      </w:r>
      <w:r w:rsidR="00366940" w:rsidRPr="00366940">
        <w:rPr>
          <w:rFonts w:ascii="Times New Roman" w:hAnsi="Times New Roman" w:cs="Times New Roman"/>
          <w:b/>
          <w:lang w:val="es-DO"/>
        </w:rPr>
        <w:t>. DJU-RAD-011</w:t>
      </w:r>
      <w:r w:rsidR="00384555">
        <w:rPr>
          <w:rFonts w:ascii="Times New Roman" w:hAnsi="Times New Roman" w:cs="Times New Roman"/>
          <w:b/>
          <w:lang w:val="es-DO"/>
        </w:rPr>
        <w:t>-2022</w:t>
      </w:r>
    </w:p>
    <w:p w:rsidR="00C26A62" w:rsidRPr="00C26A62" w:rsidRDefault="00C26A62" w:rsidP="00C26A62">
      <w:pPr>
        <w:spacing w:line="240" w:lineRule="auto"/>
        <w:contextualSpacing/>
        <w:jc w:val="center"/>
        <w:rPr>
          <w:rFonts w:ascii="Times New Roman" w:hAnsi="Times New Roman" w:cs="Times New Roman"/>
          <w:b/>
          <w:lang w:val="es-DO"/>
        </w:rPr>
      </w:pPr>
    </w:p>
    <w:p w:rsidR="00C26A62" w:rsidRPr="00C26A62" w:rsidRDefault="00C26A62" w:rsidP="00C26A62">
      <w:pPr>
        <w:spacing w:line="240" w:lineRule="auto"/>
        <w:contextualSpacing/>
        <w:jc w:val="both"/>
        <w:rPr>
          <w:rFonts w:ascii="Times New Roman" w:hAnsi="Times New Roman" w:cs="Times New Roman"/>
          <w:b/>
          <w:lang w:val="es-DO"/>
        </w:rPr>
      </w:pPr>
      <w:r w:rsidRPr="00C26A62">
        <w:rPr>
          <w:rFonts w:ascii="Times New Roman" w:hAnsi="Times New Roman" w:cs="Times New Roman"/>
          <w:b/>
          <w:lang w:val="es-DO"/>
        </w:rPr>
        <w:t xml:space="preserve">QUE APRUEBA EL PROCEDIMIENTO DE SELECCIÓN, DESIGNA A LOS PERITOS Y APRUEBA LAS ESPECIFICACIONES TECNICAS PARA LA AQUISICION DE </w:t>
      </w:r>
      <w:r w:rsidR="00BC7A18">
        <w:rPr>
          <w:rFonts w:ascii="Times New Roman" w:hAnsi="Times New Roman" w:cs="Times New Roman"/>
          <w:b/>
          <w:lang w:val="es-DO"/>
        </w:rPr>
        <w:t>VEHICULOS PARA ESTE INDOCAL.</w:t>
      </w:r>
    </w:p>
    <w:p w:rsidR="00C26A62" w:rsidRPr="00C26A62" w:rsidRDefault="00C26A62" w:rsidP="00C26A62">
      <w:pPr>
        <w:spacing w:line="240" w:lineRule="auto"/>
        <w:contextualSpacing/>
        <w:jc w:val="both"/>
        <w:rPr>
          <w:rFonts w:ascii="Times New Roman" w:hAnsi="Times New Roman" w:cs="Times New Roman"/>
          <w:b/>
          <w:lang w:val="es-DO"/>
        </w:rPr>
      </w:pPr>
    </w:p>
    <w:p w:rsidR="00C26A62" w:rsidRPr="00C26A62" w:rsidRDefault="00C26A62" w:rsidP="00C26A62">
      <w:pPr>
        <w:autoSpaceDE w:val="0"/>
        <w:autoSpaceDN w:val="0"/>
        <w:adjustRightInd w:val="0"/>
        <w:spacing w:line="240" w:lineRule="auto"/>
        <w:contextualSpacing/>
        <w:jc w:val="both"/>
        <w:rPr>
          <w:rFonts w:ascii="Times New Roman" w:hAnsi="Times New Roman" w:cs="Times New Roman"/>
          <w:lang w:val="es-DO"/>
        </w:rPr>
      </w:pPr>
      <w:r w:rsidRPr="00C26A62">
        <w:rPr>
          <w:rFonts w:ascii="Times New Roman" w:hAnsi="Times New Roman" w:cs="Times New Roman"/>
          <w:lang w:val="es-DO"/>
        </w:rPr>
        <w:t>En la ciudad de Santo Domingo de Guzmán, Distrito Nacional, capital de la Repúbli</w:t>
      </w:r>
      <w:r w:rsidR="00BC7A18">
        <w:rPr>
          <w:rFonts w:ascii="Times New Roman" w:hAnsi="Times New Roman" w:cs="Times New Roman"/>
          <w:lang w:val="es-DO"/>
        </w:rPr>
        <w:t>ca Dominicana, a los quince</w:t>
      </w:r>
      <w:r w:rsidRPr="00C26A62">
        <w:rPr>
          <w:rFonts w:ascii="Times New Roman" w:hAnsi="Times New Roman" w:cs="Times New Roman"/>
          <w:lang w:val="es-DO"/>
        </w:rPr>
        <w:t xml:space="preserve"> (</w:t>
      </w:r>
      <w:r w:rsidR="00BC7A18">
        <w:rPr>
          <w:rFonts w:ascii="Times New Roman" w:hAnsi="Times New Roman" w:cs="Times New Roman"/>
          <w:lang w:val="es-DO"/>
        </w:rPr>
        <w:t>15) días del mes de junio del año dos mil veintidós</w:t>
      </w:r>
      <w:r w:rsidR="004A59EB">
        <w:rPr>
          <w:rFonts w:ascii="Times New Roman" w:hAnsi="Times New Roman" w:cs="Times New Roman"/>
          <w:lang w:val="es-DO"/>
        </w:rPr>
        <w:t xml:space="preserve"> </w:t>
      </w:r>
      <w:r w:rsidRPr="00C26A62">
        <w:rPr>
          <w:rFonts w:ascii="Times New Roman" w:hAnsi="Times New Roman" w:cs="Times New Roman"/>
          <w:lang w:val="es-DO"/>
        </w:rPr>
        <w:t>(202</w:t>
      </w:r>
      <w:r w:rsidR="00BC7A18">
        <w:rPr>
          <w:rFonts w:ascii="Times New Roman" w:hAnsi="Times New Roman" w:cs="Times New Roman"/>
          <w:lang w:val="es-DO"/>
        </w:rPr>
        <w:t>2</w:t>
      </w:r>
      <w:r w:rsidRPr="00C26A62">
        <w:rPr>
          <w:rFonts w:ascii="Times New Roman" w:hAnsi="Times New Roman" w:cs="Times New Roman"/>
          <w:lang w:val="es-DO"/>
        </w:rPr>
        <w:t xml:space="preserve">), siendo las </w:t>
      </w:r>
      <w:r w:rsidR="00BC7A18">
        <w:rPr>
          <w:rFonts w:ascii="Times New Roman" w:hAnsi="Times New Roman" w:cs="Times New Roman"/>
          <w:lang w:val="es-DO"/>
        </w:rPr>
        <w:t>10</w:t>
      </w:r>
      <w:r w:rsidRPr="00C26A62">
        <w:rPr>
          <w:rFonts w:ascii="Times New Roman" w:hAnsi="Times New Roman" w:cs="Times New Roman"/>
          <w:lang w:val="es-DO"/>
        </w:rPr>
        <w:t xml:space="preserve">:00 </w:t>
      </w:r>
      <w:r w:rsidR="00BC7A18">
        <w:rPr>
          <w:rFonts w:ascii="Times New Roman" w:hAnsi="Times New Roman" w:cs="Times New Roman"/>
          <w:lang w:val="es-DO"/>
        </w:rPr>
        <w:t>a</w:t>
      </w:r>
      <w:r w:rsidR="002E371A">
        <w:rPr>
          <w:rFonts w:ascii="Times New Roman" w:hAnsi="Times New Roman" w:cs="Times New Roman"/>
          <w:lang w:val="es-DO"/>
        </w:rPr>
        <w:t>.</w:t>
      </w:r>
      <w:r w:rsidRPr="00C26A62">
        <w:rPr>
          <w:rFonts w:ascii="Times New Roman" w:hAnsi="Times New Roman" w:cs="Times New Roman"/>
          <w:lang w:val="es-DO"/>
        </w:rPr>
        <w:t xml:space="preserve">m, en uno de los salones de reunión del </w:t>
      </w:r>
      <w:r w:rsidRPr="00C26A62">
        <w:rPr>
          <w:rFonts w:ascii="Times New Roman" w:hAnsi="Times New Roman" w:cs="Times New Roman"/>
          <w:b/>
          <w:lang w:val="es-DO"/>
        </w:rPr>
        <w:t xml:space="preserve">INSTITUTO DOMINICANO PARA LA CALIDAD (INDOCAL), </w:t>
      </w:r>
      <w:r w:rsidRPr="00C26A62">
        <w:rPr>
          <w:rFonts w:ascii="Times New Roman" w:hAnsi="Times New Roman" w:cs="Times New Roman"/>
          <w:lang w:val="es-DO"/>
        </w:rPr>
        <w:t>cuyas instalaciones están ubicadas en la calle Olof Palme esquina Núñez de Cáceres, sector San Gerónimo de esta ciudad de Santo Domingo de Guzmán, Distrito Nacional, capital de la República Domi</w:t>
      </w:r>
      <w:r w:rsidR="002E371A">
        <w:rPr>
          <w:rFonts w:ascii="Times New Roman" w:hAnsi="Times New Roman" w:cs="Times New Roman"/>
          <w:lang w:val="es-DO"/>
        </w:rPr>
        <w:t xml:space="preserve">nicana, el Comité de Compras y </w:t>
      </w:r>
      <w:r w:rsidRPr="00C26A62">
        <w:rPr>
          <w:rFonts w:ascii="Times New Roman" w:hAnsi="Times New Roman" w:cs="Times New Roman"/>
          <w:lang w:val="es-DO"/>
        </w:rPr>
        <w:t>Contrataciones del INDOCAL Integrado por</w:t>
      </w:r>
      <w:r w:rsidRPr="00C26A62">
        <w:rPr>
          <w:rFonts w:ascii="Times New Roman" w:hAnsi="Times New Roman" w:cs="Times New Roman"/>
          <w:b/>
          <w:bCs/>
          <w:lang w:val="es-DO"/>
        </w:rPr>
        <w:t xml:space="preserve">: Ing. Lorenzo David Ramírez Uribe, </w:t>
      </w:r>
      <w:r w:rsidRPr="00C26A62">
        <w:rPr>
          <w:rFonts w:ascii="Times New Roman" w:hAnsi="Times New Roman" w:cs="Times New Roman"/>
          <w:bCs/>
          <w:lang w:val="es-DO"/>
        </w:rPr>
        <w:t>Director General</w:t>
      </w:r>
      <w:r w:rsidRPr="00C26A62">
        <w:rPr>
          <w:rFonts w:ascii="Times New Roman" w:hAnsi="Times New Roman" w:cs="Times New Roman"/>
          <w:lang w:val="es-DO"/>
        </w:rPr>
        <w:t xml:space="preserve">, en su Calidad de Presidente de la Comisión; </w:t>
      </w:r>
      <w:r w:rsidRPr="00C26A62">
        <w:rPr>
          <w:rFonts w:ascii="Times New Roman" w:hAnsi="Times New Roman" w:cs="Times New Roman"/>
          <w:b/>
          <w:bCs/>
          <w:lang w:val="es-DO"/>
        </w:rPr>
        <w:t xml:space="preserve">Licdo. Víctor Vásquez, </w:t>
      </w:r>
      <w:r w:rsidRPr="00C26A62">
        <w:rPr>
          <w:rFonts w:ascii="Times New Roman" w:hAnsi="Times New Roman" w:cs="Times New Roman"/>
          <w:lang w:val="es-DO"/>
        </w:rPr>
        <w:t>Dire</w:t>
      </w:r>
      <w:r w:rsidR="00BC7A18">
        <w:rPr>
          <w:rFonts w:ascii="Times New Roman" w:hAnsi="Times New Roman" w:cs="Times New Roman"/>
          <w:lang w:val="es-DO"/>
        </w:rPr>
        <w:t>ctor Administrativo</w:t>
      </w:r>
      <w:r w:rsidRPr="00C26A62">
        <w:rPr>
          <w:rFonts w:ascii="Times New Roman" w:hAnsi="Times New Roman" w:cs="Times New Roman"/>
          <w:lang w:val="es-DO"/>
        </w:rPr>
        <w:t xml:space="preserve"> (miembro); </w:t>
      </w:r>
      <w:r w:rsidRPr="00C26A62">
        <w:rPr>
          <w:rFonts w:ascii="Times New Roman" w:hAnsi="Times New Roman" w:cs="Times New Roman"/>
          <w:b/>
          <w:bCs/>
          <w:lang w:val="es-DO"/>
        </w:rPr>
        <w:t>Licda. Mildred Peralta</w:t>
      </w:r>
      <w:r w:rsidRPr="00C26A62">
        <w:rPr>
          <w:rFonts w:ascii="Times New Roman" w:hAnsi="Times New Roman" w:cs="Times New Roman"/>
          <w:lang w:val="es-DO"/>
        </w:rPr>
        <w:t xml:space="preserve">, Directora de Planificación y Desarrollo (Miembro); </w:t>
      </w:r>
      <w:r w:rsidRPr="00C26A62">
        <w:rPr>
          <w:rFonts w:ascii="Times New Roman" w:hAnsi="Times New Roman" w:cs="Times New Roman"/>
          <w:b/>
          <w:lang w:val="es-DO"/>
        </w:rPr>
        <w:t>Lic.</w:t>
      </w:r>
      <w:r w:rsidRPr="00C26A62">
        <w:rPr>
          <w:rFonts w:ascii="Times New Roman" w:hAnsi="Times New Roman" w:cs="Times New Roman"/>
          <w:lang w:val="es-DO"/>
        </w:rPr>
        <w:t xml:space="preserve"> </w:t>
      </w:r>
      <w:r w:rsidRPr="00C26A62">
        <w:rPr>
          <w:rFonts w:ascii="Times New Roman" w:hAnsi="Times New Roman" w:cs="Times New Roman"/>
          <w:b/>
          <w:bCs/>
          <w:lang w:val="es-DO"/>
        </w:rPr>
        <w:t xml:space="preserve">Rafael Marcano, </w:t>
      </w:r>
      <w:r w:rsidR="00BC7A18">
        <w:rPr>
          <w:rFonts w:ascii="Times New Roman" w:hAnsi="Times New Roman" w:cs="Times New Roman"/>
          <w:lang w:val="es-DO"/>
        </w:rPr>
        <w:t>Director</w:t>
      </w:r>
      <w:r w:rsidRPr="00C26A62">
        <w:rPr>
          <w:rFonts w:ascii="Times New Roman" w:hAnsi="Times New Roman" w:cs="Times New Roman"/>
          <w:lang w:val="es-DO"/>
        </w:rPr>
        <w:t xml:space="preserve"> Jurídico (Asesor Legal) y la </w:t>
      </w:r>
      <w:r w:rsidRPr="00C26A62">
        <w:rPr>
          <w:rFonts w:ascii="Times New Roman" w:hAnsi="Times New Roman" w:cs="Times New Roman"/>
          <w:b/>
          <w:bCs/>
          <w:lang w:val="es-DO"/>
        </w:rPr>
        <w:t>Licda. Casilda Mercedes</w:t>
      </w:r>
      <w:r w:rsidRPr="00C26A62">
        <w:rPr>
          <w:rFonts w:ascii="Times New Roman" w:hAnsi="Times New Roman" w:cs="Times New Roman"/>
          <w:lang w:val="es-DO"/>
        </w:rPr>
        <w:t>, Encargada de la Oficina de Libre Acceso a la Información Pública (Miembro), se reunieron válidamente para dictar la siguiente resolución.</w:t>
      </w:r>
    </w:p>
    <w:p w:rsidR="00C26A62" w:rsidRPr="00C26A62" w:rsidRDefault="00C26A62" w:rsidP="00C26A62">
      <w:pPr>
        <w:autoSpaceDE w:val="0"/>
        <w:autoSpaceDN w:val="0"/>
        <w:adjustRightInd w:val="0"/>
        <w:spacing w:line="240" w:lineRule="auto"/>
        <w:contextualSpacing/>
        <w:jc w:val="both"/>
        <w:rPr>
          <w:rFonts w:ascii="Times New Roman" w:hAnsi="Times New Roman" w:cs="Times New Roman"/>
          <w:lang w:val="es-DO"/>
        </w:rPr>
      </w:pPr>
    </w:p>
    <w:p w:rsidR="00384555" w:rsidRDefault="00C26A62" w:rsidP="00384555">
      <w:pPr>
        <w:autoSpaceDE w:val="0"/>
        <w:autoSpaceDN w:val="0"/>
        <w:adjustRightInd w:val="0"/>
        <w:spacing w:line="240" w:lineRule="auto"/>
        <w:contextualSpacing/>
        <w:jc w:val="center"/>
        <w:rPr>
          <w:rFonts w:ascii="Times New Roman" w:hAnsi="Times New Roman" w:cs="Times New Roman"/>
          <w:lang w:val="es-DO"/>
        </w:rPr>
      </w:pPr>
      <w:r w:rsidRPr="00C26A62">
        <w:rPr>
          <w:rFonts w:ascii="Times New Roman" w:hAnsi="Times New Roman" w:cs="Times New Roman"/>
          <w:lang w:val="es-DO"/>
        </w:rPr>
        <w:t xml:space="preserve">En tal sentido y como consecuencia de las discusiones sostenidas </w:t>
      </w:r>
    </w:p>
    <w:p w:rsidR="00384555" w:rsidRDefault="00C26A62" w:rsidP="00384555">
      <w:pPr>
        <w:autoSpaceDE w:val="0"/>
        <w:autoSpaceDN w:val="0"/>
        <w:adjustRightInd w:val="0"/>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EL COMITÉ DE COMPRAS</w:t>
      </w:r>
      <w:r w:rsidR="00384555">
        <w:rPr>
          <w:rFonts w:ascii="Times New Roman" w:hAnsi="Times New Roman" w:cs="Times New Roman"/>
          <w:b/>
          <w:lang w:val="es-DO"/>
        </w:rPr>
        <w:t xml:space="preserve"> Y CONTRATACIÓN DE ESTE INDOCAL</w:t>
      </w:r>
    </w:p>
    <w:p w:rsidR="00C26A62" w:rsidRPr="00C26A62" w:rsidRDefault="00C26A62" w:rsidP="00384555">
      <w:pPr>
        <w:autoSpaceDE w:val="0"/>
        <w:autoSpaceDN w:val="0"/>
        <w:adjustRightInd w:val="0"/>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 xml:space="preserve"> EMITE LAS SIGUIENTES CONSIDERACIONES:</w:t>
      </w:r>
    </w:p>
    <w:p w:rsidR="00C26A62" w:rsidRPr="00C26A62" w:rsidRDefault="00C26A62" w:rsidP="00C26A62">
      <w:pPr>
        <w:pStyle w:val="Sinespaciado"/>
        <w:contextualSpacing/>
        <w:rPr>
          <w:sz w:val="22"/>
          <w:szCs w:val="22"/>
        </w:rPr>
      </w:pPr>
    </w:p>
    <w:p w:rsidR="00C26A62" w:rsidRP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Que mediante la Ley 166-12 del Sistema Dominicano para la Calidad (SIDOCAL), en su artículo 38, en sustitución de la Dirección General de Normas y Sistemas de Calidad (DIGENOR) se crea el Instituto Dominicano para la Calidad, en lo adelante “INDOCAL”, como institución estatal, descentralizada, de derecho público, con personería jurídica, patrimonio y fondos propios, con autonomía administrativa, económica, financiera, técnica y operativa, con capacidad  para adquirir y contraer obligaciones;</w:t>
      </w:r>
    </w:p>
    <w:p w:rsidR="00C26A62" w:rsidRPr="00C26A62" w:rsidRDefault="00C26A62" w:rsidP="00C26A62">
      <w:pPr>
        <w:spacing w:line="240" w:lineRule="auto"/>
        <w:contextualSpacing/>
        <w:jc w:val="both"/>
        <w:rPr>
          <w:rFonts w:ascii="Times New Roman" w:hAnsi="Times New Roman" w:cs="Times New Roman"/>
          <w:lang w:val="es-DO"/>
        </w:rPr>
      </w:pPr>
    </w:p>
    <w:p w:rsid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Que este INDOCAL es una institución sujeta a las regulaciones previstas en la Ley No. 340-06, sobre Compras y Contrataciones de Bienes, Servicios, Obras y Concesiones, modificada por la Ley No. 449-06, la cual dispone en su Artículo 2.2  que las instituciones descentralizadas y autónomas financieras y no financieras se encuentren  sujetas a dichas legislaciones;</w:t>
      </w: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726D99" w:rsidRDefault="00726D99" w:rsidP="00C26A62">
      <w:pPr>
        <w:spacing w:line="240" w:lineRule="auto"/>
        <w:contextualSpacing/>
        <w:jc w:val="both"/>
        <w:rPr>
          <w:rFonts w:ascii="Times New Roman" w:hAnsi="Times New Roman" w:cs="Times New Roman"/>
          <w:lang w:val="es-DO"/>
        </w:rPr>
      </w:pPr>
    </w:p>
    <w:p w:rsidR="00726D99" w:rsidRDefault="00726D99" w:rsidP="00C26A62">
      <w:pPr>
        <w:spacing w:line="240" w:lineRule="auto"/>
        <w:contextualSpacing/>
        <w:jc w:val="both"/>
        <w:rPr>
          <w:rFonts w:ascii="Times New Roman" w:hAnsi="Times New Roman" w:cs="Times New Roman"/>
          <w:lang w:val="es-DO"/>
        </w:rPr>
      </w:pPr>
    </w:p>
    <w:p w:rsidR="00726D99" w:rsidRDefault="00726D99" w:rsidP="00C26A62">
      <w:pPr>
        <w:spacing w:line="240" w:lineRule="auto"/>
        <w:contextualSpacing/>
        <w:jc w:val="both"/>
        <w:rPr>
          <w:rFonts w:ascii="Times New Roman" w:hAnsi="Times New Roman" w:cs="Times New Roman"/>
          <w:lang w:val="es-DO"/>
        </w:rPr>
      </w:pPr>
    </w:p>
    <w:p w:rsidR="000A0800" w:rsidRDefault="000A0800" w:rsidP="00C26A62">
      <w:pPr>
        <w:spacing w:line="240" w:lineRule="auto"/>
        <w:contextualSpacing/>
        <w:jc w:val="both"/>
        <w:rPr>
          <w:rFonts w:ascii="Times New Roman" w:hAnsi="Times New Roman" w:cs="Times New Roman"/>
          <w:lang w:val="es-DO"/>
        </w:rPr>
      </w:pPr>
    </w:p>
    <w:p w:rsidR="000A0800" w:rsidRPr="00C26A62" w:rsidRDefault="000A0800" w:rsidP="00C26A62">
      <w:pPr>
        <w:spacing w:line="240" w:lineRule="auto"/>
        <w:contextualSpacing/>
        <w:jc w:val="both"/>
        <w:rPr>
          <w:rFonts w:ascii="Times New Roman" w:hAnsi="Times New Roman" w:cs="Times New Roman"/>
          <w:lang w:val="es-DO"/>
        </w:rPr>
      </w:pPr>
    </w:p>
    <w:p w:rsidR="00C26A62" w:rsidRPr="00C26A62" w:rsidRDefault="00C26A62" w:rsidP="00C26A62">
      <w:pPr>
        <w:spacing w:line="240" w:lineRule="auto"/>
        <w:contextualSpacing/>
        <w:jc w:val="both"/>
        <w:rPr>
          <w:rFonts w:ascii="Times New Roman" w:hAnsi="Times New Roman" w:cs="Times New Roman"/>
          <w:lang w:val="es-DO"/>
        </w:rPr>
      </w:pPr>
    </w:p>
    <w:p w:rsidR="00C26A62" w:rsidRP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Que la Ley No. 340-06 sobre Compras y Contrataciones de Bienes, Servicios, Obras y Concesiones, la cual fue modificada, a su vez, por la Ley No. 449-06 del 6 de diciembre del año 2006, se crea con el objetivo de fijar un marco jurídico único, homogéneo y que incorpore las mejores prácticas nacionales e internacionales en materia de compras y contrataciones públicas;</w:t>
      </w:r>
    </w:p>
    <w:p w:rsidR="00C26A62" w:rsidRPr="00C26A62" w:rsidRDefault="00C26A62" w:rsidP="00C26A62">
      <w:pPr>
        <w:spacing w:line="240" w:lineRule="auto"/>
        <w:contextualSpacing/>
        <w:jc w:val="both"/>
        <w:rPr>
          <w:rFonts w:ascii="Times New Roman" w:hAnsi="Times New Roman" w:cs="Times New Roman"/>
          <w:lang w:val="es-DO"/>
        </w:rPr>
      </w:pPr>
    </w:p>
    <w:p w:rsidR="00C26A62" w:rsidRP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 xml:space="preserve">CONSIDERANDO: </w:t>
      </w:r>
      <w:r w:rsidRPr="00C26A62">
        <w:rPr>
          <w:rFonts w:ascii="Times New Roman" w:hAnsi="Times New Roman" w:cs="Times New Roman"/>
          <w:lang w:val="es-DO"/>
        </w:rPr>
        <w:t>Que con el  Decreto No. 543-12 de fecha 6 de septiembre de 2012, fue dictado el Reglamento para la Aplicación de la ley No. 340-06 sobre Compras y Contrataciones de Bienes, Servicios, Obras y Concesiones, para establecer los principios y normas que rige la contratación pública del Estado Dominicano;</w:t>
      </w:r>
    </w:p>
    <w:p w:rsidR="00C26A62" w:rsidRPr="00C26A62" w:rsidRDefault="00C26A62" w:rsidP="00C26A62">
      <w:pPr>
        <w:spacing w:line="240" w:lineRule="auto"/>
        <w:contextualSpacing/>
        <w:jc w:val="both"/>
        <w:rPr>
          <w:rFonts w:ascii="Times New Roman" w:hAnsi="Times New Roman" w:cs="Times New Roman"/>
          <w:b/>
          <w:lang w:val="es-DO"/>
        </w:rPr>
      </w:pPr>
    </w:p>
    <w:p w:rsidR="00C26A62" w:rsidRP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Que el Comité de Compras y Contrataciones del INDOCAL es el órgano responsable de la conducción, ejecución y toma de decisiones de los procesos de compras, establecidos en la Ley 340-06, designado mediante resolución administrativa No. DJU-RAD-007-2020 d/f 20 de octubre del año 2020, en cumplimiento del Artículo 36 del reglamento de Aplicación 543-12;</w:t>
      </w:r>
    </w:p>
    <w:p w:rsidR="00C26A62" w:rsidRPr="00C26A62" w:rsidRDefault="00C26A62" w:rsidP="00C26A62">
      <w:pPr>
        <w:spacing w:line="240" w:lineRule="auto"/>
        <w:contextualSpacing/>
        <w:jc w:val="both"/>
        <w:rPr>
          <w:rFonts w:ascii="Times New Roman" w:hAnsi="Times New Roman" w:cs="Times New Roman"/>
          <w:lang w:val="es-DO"/>
        </w:rPr>
      </w:pPr>
    </w:p>
    <w:p w:rsidR="00C26A62" w:rsidRDefault="00C26A62" w:rsidP="00E545BD">
      <w:pPr>
        <w:pStyle w:val="Sinespaciado"/>
        <w:contextualSpacing/>
        <w:jc w:val="both"/>
        <w:rPr>
          <w:rFonts w:eastAsia="Book Antiqua"/>
          <w:lang w:bidi="es-ES"/>
        </w:rPr>
      </w:pPr>
      <w:r w:rsidRPr="00C26A62">
        <w:rPr>
          <w:b/>
          <w:sz w:val="22"/>
          <w:szCs w:val="22"/>
        </w:rPr>
        <w:t>CONSIDERANDO:</w:t>
      </w:r>
      <w:r w:rsidRPr="00C26A62">
        <w:rPr>
          <w:sz w:val="22"/>
          <w:szCs w:val="22"/>
        </w:rPr>
        <w:t xml:space="preserve"> Q</w:t>
      </w:r>
      <w:r w:rsidR="00BC7A18">
        <w:rPr>
          <w:sz w:val="22"/>
          <w:szCs w:val="22"/>
        </w:rPr>
        <w:t>ue mediante la solicitud No. DTR-046</w:t>
      </w:r>
      <w:r w:rsidRPr="00C26A62">
        <w:rPr>
          <w:sz w:val="22"/>
          <w:szCs w:val="22"/>
        </w:rPr>
        <w:t>-202</w:t>
      </w:r>
      <w:r w:rsidR="00BC7A18">
        <w:rPr>
          <w:sz w:val="22"/>
          <w:szCs w:val="22"/>
        </w:rPr>
        <w:t>2</w:t>
      </w:r>
      <w:r w:rsidRPr="00C26A62">
        <w:rPr>
          <w:sz w:val="22"/>
          <w:szCs w:val="22"/>
        </w:rPr>
        <w:t xml:space="preserve">, d/f </w:t>
      </w:r>
      <w:r w:rsidR="00BC7A18">
        <w:rPr>
          <w:sz w:val="22"/>
          <w:szCs w:val="22"/>
        </w:rPr>
        <w:t>28</w:t>
      </w:r>
      <w:r w:rsidRPr="00C26A62">
        <w:rPr>
          <w:sz w:val="22"/>
          <w:szCs w:val="22"/>
        </w:rPr>
        <w:t>/</w:t>
      </w:r>
      <w:r w:rsidR="00BC7A18">
        <w:rPr>
          <w:sz w:val="22"/>
          <w:szCs w:val="22"/>
        </w:rPr>
        <w:t>04</w:t>
      </w:r>
      <w:r w:rsidRPr="00C26A62">
        <w:rPr>
          <w:sz w:val="22"/>
          <w:szCs w:val="22"/>
        </w:rPr>
        <w:t>/202</w:t>
      </w:r>
      <w:r w:rsidR="00BC7A18">
        <w:rPr>
          <w:sz w:val="22"/>
          <w:szCs w:val="22"/>
        </w:rPr>
        <w:t>2</w:t>
      </w:r>
      <w:r w:rsidRPr="00C26A62">
        <w:rPr>
          <w:sz w:val="22"/>
          <w:szCs w:val="22"/>
        </w:rPr>
        <w:t xml:space="preserve"> </w:t>
      </w:r>
      <w:r w:rsidR="00BC7A18">
        <w:rPr>
          <w:sz w:val="22"/>
          <w:szCs w:val="22"/>
        </w:rPr>
        <w:t>la</w:t>
      </w:r>
      <w:r w:rsidRPr="00C26A62">
        <w:rPr>
          <w:sz w:val="22"/>
          <w:szCs w:val="22"/>
        </w:rPr>
        <w:t xml:space="preserve"> </w:t>
      </w:r>
      <w:r w:rsidR="006C21CE">
        <w:rPr>
          <w:sz w:val="22"/>
          <w:szCs w:val="22"/>
        </w:rPr>
        <w:t xml:space="preserve">División de Transportación solicita la </w:t>
      </w:r>
      <w:r w:rsidR="00E545BD" w:rsidRPr="00E41FE1">
        <w:rPr>
          <w:rFonts w:eastAsia="Book Antiqua"/>
          <w:lang w:bidi="es-ES"/>
        </w:rPr>
        <w:t>Adquisición de tres</w:t>
      </w:r>
      <w:r w:rsidR="00E545BD">
        <w:rPr>
          <w:rFonts w:eastAsia="Book Antiqua"/>
          <w:lang w:bidi="es-ES"/>
        </w:rPr>
        <w:t xml:space="preserve"> </w:t>
      </w:r>
      <w:r w:rsidR="00E545BD" w:rsidRPr="00E41FE1">
        <w:rPr>
          <w:rFonts w:eastAsia="Book Antiqua"/>
          <w:lang w:bidi="es-ES"/>
        </w:rPr>
        <w:t>(03) Camionetas Doble Cabina y Un (01) Minibús de 14 a 15 pasajeros</w:t>
      </w:r>
      <w:r w:rsidR="00E545BD">
        <w:rPr>
          <w:rFonts w:eastAsia="Book Antiqua"/>
          <w:lang w:bidi="es-ES"/>
        </w:rPr>
        <w:t xml:space="preserve"> </w:t>
      </w:r>
      <w:r w:rsidR="00E545BD" w:rsidRPr="00E41FE1">
        <w:rPr>
          <w:rFonts w:eastAsia="Book Antiqua"/>
          <w:lang w:bidi="es-ES"/>
        </w:rPr>
        <w:t>para este Instituto Dominicano para la Calidad INDOCAL.</w:t>
      </w:r>
    </w:p>
    <w:p w:rsidR="00E545BD" w:rsidRPr="00C26A62" w:rsidRDefault="00E545BD" w:rsidP="00E545BD">
      <w:pPr>
        <w:pStyle w:val="Sinespaciado"/>
        <w:contextualSpacing/>
        <w:jc w:val="both"/>
        <w:rPr>
          <w:lang w:val="es-DO"/>
        </w:rPr>
      </w:pPr>
    </w:p>
    <w:p w:rsidR="00C26A62" w:rsidRP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Que el Comité de Compras es responsable de la designación de los peritos que elaborarán las especificaciones técnicas del bien a adquirir o del servicio u obra a contratar, la aprobación de los Pliegos de Condiciones Específicas y términos de referencia, del Procedimiento de Selección y el dictamen emitido por los peritos designados para evaluar las ofertas.</w:t>
      </w:r>
    </w:p>
    <w:p w:rsidR="00C26A62" w:rsidRPr="00C26A62" w:rsidRDefault="00C26A62" w:rsidP="00C26A62">
      <w:pPr>
        <w:pStyle w:val="Sinespaciado"/>
        <w:contextualSpacing/>
        <w:jc w:val="both"/>
        <w:rPr>
          <w:sz w:val="22"/>
          <w:szCs w:val="22"/>
        </w:rPr>
      </w:pPr>
      <w:r w:rsidRPr="00C26A62">
        <w:rPr>
          <w:sz w:val="22"/>
          <w:szCs w:val="22"/>
        </w:rPr>
        <w:t>Que por tal motivo, antes de iniciarse la sesión, se verificó la presencia de los miembros del Comité y determinó que existe quórum suficiente para dar inicio a las deliberaciones propias de los puntos agendados.</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sz w:val="22"/>
          <w:szCs w:val="22"/>
        </w:rPr>
        <w:t>Acto seguido, se dio formal inicio a la reunión y dio a conocer los puntos de la agenda:</w:t>
      </w:r>
    </w:p>
    <w:p w:rsidR="00C26A62" w:rsidRPr="00C26A62" w:rsidRDefault="00C26A62" w:rsidP="00C26A62">
      <w:pPr>
        <w:pStyle w:val="Sinespaciado"/>
        <w:contextualSpacing/>
        <w:jc w:val="both"/>
        <w:rPr>
          <w:sz w:val="22"/>
          <w:szCs w:val="22"/>
        </w:rPr>
      </w:pPr>
    </w:p>
    <w:p w:rsidR="00C26A62" w:rsidRPr="00E545BD" w:rsidRDefault="00C26A62" w:rsidP="00C26A62">
      <w:pPr>
        <w:pStyle w:val="Sinespaciado"/>
        <w:numPr>
          <w:ilvl w:val="0"/>
          <w:numId w:val="1"/>
        </w:numPr>
        <w:contextualSpacing/>
        <w:jc w:val="both"/>
        <w:rPr>
          <w:b/>
          <w:sz w:val="22"/>
          <w:szCs w:val="22"/>
        </w:rPr>
      </w:pPr>
      <w:r w:rsidRPr="00E545BD">
        <w:rPr>
          <w:b/>
          <w:sz w:val="22"/>
          <w:szCs w:val="22"/>
        </w:rPr>
        <w:t xml:space="preserve">Aprobar el método de contratación para la adquisición de combustible </w:t>
      </w:r>
    </w:p>
    <w:p w:rsidR="00C26A62" w:rsidRPr="00E545BD" w:rsidRDefault="00C26A62" w:rsidP="00C26A62">
      <w:pPr>
        <w:pStyle w:val="Sinespaciado"/>
        <w:numPr>
          <w:ilvl w:val="0"/>
          <w:numId w:val="1"/>
        </w:numPr>
        <w:contextualSpacing/>
        <w:jc w:val="both"/>
        <w:rPr>
          <w:b/>
          <w:sz w:val="22"/>
          <w:szCs w:val="22"/>
        </w:rPr>
      </w:pPr>
      <w:r w:rsidRPr="00E545BD">
        <w:rPr>
          <w:b/>
          <w:sz w:val="22"/>
          <w:szCs w:val="22"/>
        </w:rPr>
        <w:t>Designar los peritos; y,</w:t>
      </w:r>
    </w:p>
    <w:p w:rsidR="00C26A62" w:rsidRPr="00E545BD" w:rsidRDefault="00C26A62" w:rsidP="00C26A62">
      <w:pPr>
        <w:pStyle w:val="Sinespaciado"/>
        <w:numPr>
          <w:ilvl w:val="0"/>
          <w:numId w:val="1"/>
        </w:numPr>
        <w:contextualSpacing/>
        <w:jc w:val="both"/>
        <w:rPr>
          <w:b/>
          <w:sz w:val="22"/>
          <w:szCs w:val="22"/>
        </w:rPr>
      </w:pPr>
      <w:r w:rsidRPr="00E545BD">
        <w:rPr>
          <w:b/>
          <w:sz w:val="22"/>
          <w:szCs w:val="22"/>
        </w:rPr>
        <w:t>Aprobar las especificaciones técnicas;</w:t>
      </w:r>
    </w:p>
    <w:p w:rsidR="00C26A62" w:rsidRPr="00C26A62" w:rsidRDefault="00C26A62" w:rsidP="00C26A62">
      <w:pPr>
        <w:spacing w:line="240" w:lineRule="auto"/>
        <w:contextualSpacing/>
        <w:jc w:val="center"/>
        <w:rPr>
          <w:rFonts w:ascii="Times New Roman" w:hAnsi="Times New Roman" w:cs="Times New Roman"/>
          <w:b/>
          <w:lang w:val="es-DO"/>
        </w:rPr>
      </w:pPr>
    </w:p>
    <w:p w:rsidR="00F07B33" w:rsidRDefault="00F07B33"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D43947" w:rsidRDefault="00D43947"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0A0800" w:rsidRDefault="000A0800" w:rsidP="00C26A62">
      <w:pPr>
        <w:spacing w:line="240" w:lineRule="auto"/>
        <w:contextualSpacing/>
        <w:jc w:val="center"/>
        <w:rPr>
          <w:rFonts w:ascii="Times New Roman" w:hAnsi="Times New Roman" w:cs="Times New Roman"/>
          <w:b/>
          <w:lang w:val="es-DO"/>
        </w:rPr>
      </w:pPr>
    </w:p>
    <w:p w:rsid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Tema 1</w:t>
      </w:r>
    </w:p>
    <w:p w:rsidR="006C21CE" w:rsidRPr="00C26A62" w:rsidRDefault="006C21CE" w:rsidP="00C26A62">
      <w:pPr>
        <w:spacing w:line="240" w:lineRule="auto"/>
        <w:contextualSpacing/>
        <w:jc w:val="center"/>
        <w:rPr>
          <w:rFonts w:ascii="Times New Roman" w:hAnsi="Times New Roman" w:cs="Times New Roman"/>
          <w:b/>
          <w:lang w:val="es-DO"/>
        </w:rPr>
      </w:pPr>
    </w:p>
    <w:p w:rsidR="00C26A62" w:rsidRP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Aprobación de Procedimiento</w:t>
      </w:r>
    </w:p>
    <w:p w:rsidR="00C26A62" w:rsidRPr="00C26A62" w:rsidRDefault="00C26A62" w:rsidP="00C26A62">
      <w:pPr>
        <w:spacing w:line="240" w:lineRule="auto"/>
        <w:contextualSpacing/>
        <w:jc w:val="center"/>
        <w:rPr>
          <w:rFonts w:ascii="Times New Roman" w:hAnsi="Times New Roman" w:cs="Times New Roman"/>
          <w:b/>
          <w:lang w:val="es-DO"/>
        </w:rPr>
      </w:pPr>
    </w:p>
    <w:p w:rsidR="00C26A62" w:rsidRDefault="00C26A62" w:rsidP="00C26A62">
      <w:pPr>
        <w:spacing w:line="240" w:lineRule="auto"/>
        <w:contextualSpacing/>
        <w:rPr>
          <w:rFonts w:ascii="Times New Roman" w:hAnsi="Times New Roman" w:cs="Times New Roman"/>
          <w:lang w:val="es-DO"/>
        </w:rPr>
      </w:pPr>
      <w:r w:rsidRPr="00C26A62">
        <w:rPr>
          <w:rFonts w:ascii="Times New Roman" w:hAnsi="Times New Roman" w:cs="Times New Roman"/>
          <w:b/>
          <w:lang w:val="es-DO"/>
        </w:rPr>
        <w:t xml:space="preserve">CONSIDERANDO: </w:t>
      </w:r>
      <w:r w:rsidRPr="00C26A62">
        <w:rPr>
          <w:rFonts w:ascii="Times New Roman" w:hAnsi="Times New Roman" w:cs="Times New Roman"/>
          <w:lang w:val="es-DO"/>
        </w:rPr>
        <w:t xml:space="preserve">Que el artículo 16 </w:t>
      </w:r>
      <w:r w:rsidRPr="00C26A62">
        <w:rPr>
          <w:rFonts w:ascii="Times New Roman" w:hAnsi="Times New Roman" w:cs="Times New Roman"/>
          <w:bCs/>
          <w:lang w:val="es-DO"/>
        </w:rPr>
        <w:t xml:space="preserve">de la Ley 340-06, establece que los </w:t>
      </w:r>
      <w:r w:rsidRPr="00C26A62">
        <w:rPr>
          <w:rFonts w:ascii="Times New Roman" w:hAnsi="Times New Roman" w:cs="Times New Roman"/>
          <w:lang w:val="es-DO"/>
        </w:rPr>
        <w:t xml:space="preserve"> procedimientos de selección a los que se sujetarán las contrataciones son: Licitación Publica, Licitación Restringida, Sorteos de Obras, Comparación de Precios, Compras Menores y Subasta Inversa.</w:t>
      </w:r>
    </w:p>
    <w:p w:rsidR="00F07B33" w:rsidRDefault="00F07B33" w:rsidP="00C26A62">
      <w:pPr>
        <w:spacing w:line="240" w:lineRule="auto"/>
        <w:contextualSpacing/>
        <w:jc w:val="both"/>
        <w:rPr>
          <w:rFonts w:ascii="Times New Roman" w:hAnsi="Times New Roman" w:cs="Times New Roman"/>
          <w:b/>
          <w:lang w:val="es-DO"/>
        </w:rPr>
      </w:pPr>
    </w:p>
    <w:p w:rsidR="00775613"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 xml:space="preserve">CONSIDERANDO: </w:t>
      </w:r>
      <w:r>
        <w:rPr>
          <w:rFonts w:ascii="Times New Roman" w:hAnsi="Times New Roman" w:cs="Times New Roman"/>
          <w:lang w:val="es-DO"/>
        </w:rPr>
        <w:t>Q</w:t>
      </w:r>
      <w:r w:rsidR="00775613">
        <w:rPr>
          <w:rFonts w:ascii="Times New Roman" w:hAnsi="Times New Roman" w:cs="Times New Roman"/>
          <w:lang w:val="es-DO"/>
        </w:rPr>
        <w:t>ue el numeral 1</w:t>
      </w:r>
      <w:r w:rsidRPr="00C26A62">
        <w:rPr>
          <w:rFonts w:ascii="Times New Roman" w:hAnsi="Times New Roman" w:cs="Times New Roman"/>
          <w:lang w:val="es-DO"/>
        </w:rPr>
        <w:t xml:space="preserve"> del artículo 16, de la citada ley, especifica que una </w:t>
      </w:r>
      <w:r w:rsidR="00775613">
        <w:rPr>
          <w:rFonts w:ascii="Times New Roman" w:hAnsi="Times New Roman" w:cs="Times New Roman"/>
          <w:lang w:val="es-DO"/>
        </w:rPr>
        <w:t>Licitación Publica</w:t>
      </w:r>
      <w:r w:rsidRPr="00C26A62">
        <w:rPr>
          <w:rFonts w:ascii="Times New Roman" w:hAnsi="Times New Roman" w:cs="Times New Roman"/>
          <w:lang w:val="es-DO"/>
        </w:rPr>
        <w:t xml:space="preserve">: </w:t>
      </w:r>
      <w:r w:rsidR="00775613" w:rsidRPr="00775613">
        <w:rPr>
          <w:rFonts w:ascii="Times New Roman" w:hAnsi="Times New Roman" w:cs="Times New Roman"/>
          <w:lang w:val="es-DO"/>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p>
    <w:p w:rsidR="00775613" w:rsidRPr="00C26A62" w:rsidRDefault="00775613" w:rsidP="00C26A62">
      <w:pPr>
        <w:spacing w:line="240" w:lineRule="auto"/>
        <w:contextualSpacing/>
        <w:jc w:val="both"/>
        <w:rPr>
          <w:rFonts w:ascii="Times New Roman" w:hAnsi="Times New Roman" w:cs="Times New Roman"/>
          <w:b/>
          <w:lang w:val="es-DO"/>
        </w:rPr>
      </w:pPr>
    </w:p>
    <w:p w:rsid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 xml:space="preserve">CONSIDERANDO: </w:t>
      </w:r>
      <w:r>
        <w:rPr>
          <w:rFonts w:ascii="Times New Roman" w:hAnsi="Times New Roman" w:cs="Times New Roman"/>
          <w:lang w:val="es-DO"/>
        </w:rPr>
        <w:t>Q</w:t>
      </w:r>
      <w:r w:rsidRPr="00C26A62">
        <w:rPr>
          <w:rFonts w:ascii="Times New Roman" w:hAnsi="Times New Roman" w:cs="Times New Roman"/>
          <w:lang w:val="es-DO"/>
        </w:rPr>
        <w:t xml:space="preserve">ue el artículo 17 de la Ley 340-06, dispone que para determinar la modalidad de selección a aplicar en un proceso de compra o contratación se utilizarán los umbrales topes, que se </w:t>
      </w:r>
      <w:r w:rsidR="008B1875" w:rsidRPr="00C26A62">
        <w:rPr>
          <w:rFonts w:ascii="Times New Roman" w:hAnsi="Times New Roman" w:cs="Times New Roman"/>
          <w:lang w:val="es-DO"/>
        </w:rPr>
        <w:t>calculen</w:t>
      </w:r>
      <w:r w:rsidRPr="00C26A62">
        <w:rPr>
          <w:rFonts w:ascii="Times New Roman" w:hAnsi="Times New Roman" w:cs="Times New Roman"/>
          <w:lang w:val="es-DO"/>
        </w:rPr>
        <w:t xml:space="preserve"> multiplicando el Presupuesto de Ingresos Corrientes del Gobierno Central, aprobado por el Congreso de la República.</w:t>
      </w:r>
    </w:p>
    <w:p w:rsidR="00C26A62" w:rsidRDefault="00C26A62" w:rsidP="00C26A62">
      <w:pPr>
        <w:spacing w:line="240" w:lineRule="auto"/>
        <w:contextualSpacing/>
        <w:jc w:val="both"/>
        <w:rPr>
          <w:rFonts w:ascii="Times New Roman" w:hAnsi="Times New Roman" w:cs="Times New Roman"/>
          <w:lang w:val="es-DO"/>
        </w:rPr>
      </w:pPr>
    </w:p>
    <w:p w:rsidR="00C26A62" w:rsidRDefault="00C26A62" w:rsidP="00C26A62">
      <w:pPr>
        <w:pStyle w:val="Sinespaciado"/>
        <w:contextualSpacing/>
        <w:jc w:val="both"/>
        <w:rPr>
          <w:sz w:val="22"/>
          <w:szCs w:val="22"/>
        </w:rPr>
      </w:pPr>
      <w:r w:rsidRPr="00C26A62">
        <w:rPr>
          <w:b/>
          <w:sz w:val="22"/>
          <w:szCs w:val="22"/>
        </w:rPr>
        <w:t>CONSIDERANDO:</w:t>
      </w:r>
      <w:r>
        <w:rPr>
          <w:sz w:val="22"/>
          <w:szCs w:val="22"/>
        </w:rPr>
        <w:t xml:space="preserve"> Q</w:t>
      </w:r>
      <w:r w:rsidRPr="00C26A62">
        <w:rPr>
          <w:sz w:val="22"/>
          <w:szCs w:val="22"/>
        </w:rPr>
        <w:t>ue la Resolución No. PNP- 01-202</w:t>
      </w:r>
      <w:r w:rsidR="00084836">
        <w:rPr>
          <w:sz w:val="22"/>
          <w:szCs w:val="22"/>
        </w:rPr>
        <w:t>2</w:t>
      </w:r>
      <w:r w:rsidRPr="00C26A62">
        <w:rPr>
          <w:sz w:val="22"/>
          <w:szCs w:val="22"/>
        </w:rPr>
        <w:t>, emitida por la Dirección General de Contrataciones Públicas, de fecha 0</w:t>
      </w:r>
      <w:r w:rsidR="00084836">
        <w:rPr>
          <w:sz w:val="22"/>
          <w:szCs w:val="22"/>
        </w:rPr>
        <w:t>3</w:t>
      </w:r>
      <w:r w:rsidRPr="00C26A62">
        <w:rPr>
          <w:sz w:val="22"/>
          <w:szCs w:val="22"/>
        </w:rPr>
        <w:t xml:space="preserve"> de enero de 202</w:t>
      </w:r>
      <w:r w:rsidR="00084836">
        <w:rPr>
          <w:sz w:val="22"/>
          <w:szCs w:val="22"/>
        </w:rPr>
        <w:t>2</w:t>
      </w:r>
      <w:r w:rsidRPr="00C26A62">
        <w:rPr>
          <w:sz w:val="22"/>
          <w:szCs w:val="22"/>
        </w:rPr>
        <w:t>, la cual establece los umbrales para la determinación y la modalidad de los procedimientos de compras y contrataciones, dispone que la contratación de bi</w:t>
      </w:r>
      <w:r w:rsidR="00084836">
        <w:rPr>
          <w:sz w:val="22"/>
          <w:szCs w:val="22"/>
        </w:rPr>
        <w:t>enes cuy</w:t>
      </w:r>
      <w:r w:rsidR="00E545BD">
        <w:rPr>
          <w:sz w:val="22"/>
          <w:szCs w:val="22"/>
        </w:rPr>
        <w:t>o monto sea desde RD$ 5, 312,506</w:t>
      </w:r>
      <w:r w:rsidR="00084836">
        <w:rPr>
          <w:sz w:val="22"/>
          <w:szCs w:val="22"/>
        </w:rPr>
        <w:t>.00 en adelante,</w:t>
      </w:r>
      <w:r w:rsidRPr="00C26A62">
        <w:rPr>
          <w:sz w:val="22"/>
          <w:szCs w:val="22"/>
        </w:rPr>
        <w:t xml:space="preserve"> será ejecutado mediante </w:t>
      </w:r>
      <w:r w:rsidR="008B1875">
        <w:rPr>
          <w:sz w:val="22"/>
          <w:szCs w:val="22"/>
        </w:rPr>
        <w:t>Licitación</w:t>
      </w:r>
      <w:r w:rsidR="00084836">
        <w:rPr>
          <w:sz w:val="22"/>
          <w:szCs w:val="22"/>
        </w:rPr>
        <w:t xml:space="preserve"> Publica</w:t>
      </w:r>
      <w:r>
        <w:rPr>
          <w:sz w:val="22"/>
          <w:szCs w:val="22"/>
        </w:rPr>
        <w:t>, en la categoría de Bienes;</w:t>
      </w:r>
    </w:p>
    <w:p w:rsidR="00E545BD" w:rsidRDefault="00E545BD" w:rsidP="00C26A62">
      <w:pPr>
        <w:pStyle w:val="Sinespaciado"/>
        <w:contextualSpacing/>
        <w:jc w:val="both"/>
        <w:rPr>
          <w:sz w:val="22"/>
          <w:szCs w:val="22"/>
        </w:rPr>
      </w:pPr>
    </w:p>
    <w:p w:rsidR="00E545BD" w:rsidRDefault="00E545BD" w:rsidP="00E545BD">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 xml:space="preserve">CONSIDERANDO: </w:t>
      </w:r>
      <w:r>
        <w:rPr>
          <w:rFonts w:ascii="Times New Roman" w:hAnsi="Times New Roman" w:cs="Times New Roman"/>
          <w:lang w:val="es-DO"/>
        </w:rPr>
        <w:t>Q</w:t>
      </w:r>
      <w:r w:rsidRPr="00C26A62">
        <w:rPr>
          <w:rFonts w:ascii="Times New Roman" w:hAnsi="Times New Roman" w:cs="Times New Roman"/>
          <w:lang w:val="es-DO"/>
        </w:rPr>
        <w:t>ue</w:t>
      </w:r>
      <w:r>
        <w:rPr>
          <w:rFonts w:ascii="Times New Roman" w:hAnsi="Times New Roman" w:cs="Times New Roman"/>
          <w:lang w:val="es-DO"/>
        </w:rPr>
        <w:t xml:space="preserve"> en fecha 26/04/2022 fue emitida la Certificación de Apropiación Presupuestaria</w:t>
      </w:r>
      <w:r w:rsidRPr="00C26A62">
        <w:rPr>
          <w:rFonts w:ascii="Times New Roman" w:hAnsi="Times New Roman" w:cs="Times New Roman"/>
          <w:lang w:val="es-DO"/>
        </w:rPr>
        <w:t xml:space="preserve"> </w:t>
      </w:r>
      <w:r>
        <w:rPr>
          <w:rFonts w:ascii="Times New Roman" w:hAnsi="Times New Roman" w:cs="Times New Roman"/>
          <w:lang w:val="es-DO"/>
        </w:rPr>
        <w:t xml:space="preserve">No. EG1650994953909DgHKO, por el monto </w:t>
      </w:r>
      <w:r w:rsidRPr="00C26A62">
        <w:rPr>
          <w:rFonts w:ascii="Times New Roman" w:hAnsi="Times New Roman" w:cs="Times New Roman"/>
          <w:lang w:val="es-DO"/>
        </w:rPr>
        <w:t xml:space="preserve">de </w:t>
      </w:r>
      <w:r w:rsidRPr="006C21CE">
        <w:rPr>
          <w:rFonts w:ascii="Times New Roman" w:hAnsi="Times New Roman" w:cs="Times New Roman"/>
          <w:b/>
          <w:lang w:val="es-DO"/>
        </w:rPr>
        <w:t>DOCE MILLONES DE</w:t>
      </w:r>
      <w:r w:rsidRPr="00C26A62">
        <w:rPr>
          <w:rFonts w:ascii="Times New Roman" w:hAnsi="Times New Roman" w:cs="Times New Roman"/>
          <w:b/>
          <w:lang w:val="es-DO"/>
        </w:rPr>
        <w:t xml:space="preserve"> PESOS DOMINICANOS CON 00/100 (RD$</w:t>
      </w:r>
      <w:r>
        <w:rPr>
          <w:rFonts w:ascii="Times New Roman" w:hAnsi="Times New Roman" w:cs="Times New Roman"/>
          <w:b/>
          <w:lang w:val="es-DO"/>
        </w:rPr>
        <w:t xml:space="preserve"> 12, 000,000.00</w:t>
      </w:r>
      <w:r>
        <w:rPr>
          <w:rFonts w:ascii="Times New Roman" w:hAnsi="Times New Roman" w:cs="Times New Roman"/>
          <w:lang w:val="es-DO"/>
        </w:rPr>
        <w:t>).</w:t>
      </w:r>
    </w:p>
    <w:p w:rsidR="00E545BD" w:rsidRDefault="00E545BD" w:rsidP="00E545BD">
      <w:pPr>
        <w:spacing w:line="240" w:lineRule="auto"/>
        <w:contextualSpacing/>
        <w:jc w:val="both"/>
        <w:rPr>
          <w:rFonts w:ascii="Times New Roman" w:hAnsi="Times New Roman" w:cs="Times New Roman"/>
          <w:lang w:val="es-DO"/>
        </w:rPr>
      </w:pPr>
    </w:p>
    <w:p w:rsidR="00C26A62" w:rsidRPr="000A0800" w:rsidRDefault="00E545BD" w:rsidP="000A0800">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CONSIDERANDO:</w:t>
      </w:r>
      <w:r w:rsidRPr="00C26A62">
        <w:rPr>
          <w:rFonts w:ascii="Times New Roman" w:hAnsi="Times New Roman" w:cs="Times New Roman"/>
          <w:lang w:val="es-DO"/>
        </w:rPr>
        <w:t xml:space="preserve"> </w:t>
      </w:r>
      <w:r>
        <w:rPr>
          <w:rFonts w:ascii="Times New Roman" w:hAnsi="Times New Roman" w:cs="Times New Roman"/>
          <w:lang w:val="es-DO"/>
        </w:rPr>
        <w:t xml:space="preserve">Que la presente adquisición </w:t>
      </w:r>
      <w:r w:rsidRPr="00C26A62">
        <w:rPr>
          <w:rFonts w:ascii="Times New Roman" w:hAnsi="Times New Roman" w:cs="Times New Roman"/>
          <w:lang w:val="es-DO"/>
        </w:rPr>
        <w:t>se fundamenta con el preventivo aprobado</w:t>
      </w:r>
      <w:r>
        <w:rPr>
          <w:rFonts w:ascii="Times New Roman" w:hAnsi="Times New Roman" w:cs="Times New Roman"/>
          <w:lang w:val="es-DO"/>
        </w:rPr>
        <w:t xml:space="preserve"> No. 808-1 d/f 26/04/2022.</w:t>
      </w:r>
    </w:p>
    <w:p w:rsidR="00C26A62" w:rsidRPr="00C26A62" w:rsidRDefault="00C26A62" w:rsidP="00C26A62">
      <w:pPr>
        <w:pStyle w:val="Sinespaciado"/>
        <w:contextualSpacing/>
        <w:jc w:val="both"/>
        <w:rPr>
          <w:sz w:val="22"/>
          <w:szCs w:val="22"/>
        </w:rPr>
      </w:pPr>
      <w:r w:rsidRPr="00C26A62">
        <w:rPr>
          <w:b/>
          <w:sz w:val="22"/>
          <w:szCs w:val="22"/>
        </w:rPr>
        <w:t>CONSIDERANDO:</w:t>
      </w:r>
      <w:r>
        <w:rPr>
          <w:sz w:val="22"/>
          <w:szCs w:val="22"/>
        </w:rPr>
        <w:t xml:space="preserve"> Q</w:t>
      </w:r>
      <w:r w:rsidRPr="00C26A62">
        <w:rPr>
          <w:sz w:val="22"/>
          <w:szCs w:val="22"/>
        </w:rPr>
        <w:t xml:space="preserve">ue en ese sentido y tomando en consideración el monto presupuestado, se comprueba que el procedimiento de selección que corresponde es una </w:t>
      </w:r>
      <w:r w:rsidR="0085671E">
        <w:rPr>
          <w:sz w:val="22"/>
          <w:szCs w:val="22"/>
        </w:rPr>
        <w:t>Licitación Publica</w:t>
      </w:r>
      <w:r w:rsidR="00D711BD">
        <w:rPr>
          <w:sz w:val="22"/>
          <w:szCs w:val="22"/>
        </w:rPr>
        <w:t xml:space="preserve"> Nacional</w:t>
      </w:r>
      <w:r w:rsidRPr="00C26A62">
        <w:rPr>
          <w:sz w:val="22"/>
          <w:szCs w:val="22"/>
        </w:rPr>
        <w:t xml:space="preserve"> y es el que queda</w:t>
      </w:r>
      <w:r>
        <w:rPr>
          <w:sz w:val="22"/>
          <w:szCs w:val="22"/>
        </w:rPr>
        <w:t xml:space="preserve"> aprobado.</w:t>
      </w:r>
    </w:p>
    <w:p w:rsidR="00C26A62" w:rsidRDefault="00C26A62"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0A0800" w:rsidRDefault="000A0800"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0A0800" w:rsidRPr="00C26A62" w:rsidRDefault="000A0800" w:rsidP="00C26A62">
      <w:pPr>
        <w:pStyle w:val="Sinespaciado"/>
        <w:contextualSpacing/>
        <w:jc w:val="both"/>
        <w:rPr>
          <w:sz w:val="22"/>
          <w:szCs w:val="22"/>
        </w:rPr>
      </w:pPr>
    </w:p>
    <w:p w:rsid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Tema 2</w:t>
      </w:r>
    </w:p>
    <w:p w:rsidR="0085671E" w:rsidRPr="00C26A62" w:rsidRDefault="0085671E" w:rsidP="00C26A62">
      <w:pPr>
        <w:spacing w:line="240" w:lineRule="auto"/>
        <w:contextualSpacing/>
        <w:jc w:val="center"/>
        <w:rPr>
          <w:rFonts w:ascii="Times New Roman" w:hAnsi="Times New Roman" w:cs="Times New Roman"/>
          <w:b/>
          <w:lang w:val="es-DO"/>
        </w:rPr>
      </w:pPr>
    </w:p>
    <w:p w:rsidR="00C26A62" w:rsidRP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Términos de referencias o especificaciones técnicas</w:t>
      </w:r>
    </w:p>
    <w:p w:rsidR="00C26A62" w:rsidRPr="00C26A62" w:rsidRDefault="00C26A62" w:rsidP="00C26A62">
      <w:pPr>
        <w:pStyle w:val="Sinespaciado"/>
        <w:contextualSpacing/>
        <w:jc w:val="both"/>
        <w:rPr>
          <w:sz w:val="22"/>
          <w:szCs w:val="22"/>
        </w:rPr>
      </w:pPr>
    </w:p>
    <w:p w:rsidR="00C26A62" w:rsidRDefault="00C26A62" w:rsidP="00C26A62">
      <w:pPr>
        <w:pStyle w:val="Sinespaciado"/>
        <w:contextualSpacing/>
        <w:jc w:val="both"/>
        <w:rPr>
          <w:sz w:val="22"/>
          <w:szCs w:val="22"/>
        </w:rPr>
      </w:pPr>
      <w:r w:rsidRPr="00C26A62">
        <w:rPr>
          <w:b/>
          <w:sz w:val="22"/>
          <w:szCs w:val="22"/>
        </w:rPr>
        <w:t>CONSIDERANDO:</w:t>
      </w:r>
      <w:r w:rsidRPr="00C26A62">
        <w:rPr>
          <w:sz w:val="22"/>
          <w:szCs w:val="22"/>
        </w:rPr>
        <w:t xml:space="preserve"> </w:t>
      </w:r>
      <w:r>
        <w:rPr>
          <w:sz w:val="22"/>
          <w:szCs w:val="22"/>
        </w:rPr>
        <w:t xml:space="preserve">Que </w:t>
      </w:r>
      <w:r w:rsidRPr="00C26A62">
        <w:rPr>
          <w:sz w:val="22"/>
          <w:szCs w:val="22"/>
        </w:rPr>
        <w:t>la ley 340-06, específica que los términos de referencia o especificaciones técnicas</w:t>
      </w:r>
      <w:r>
        <w:rPr>
          <w:sz w:val="22"/>
          <w:szCs w:val="22"/>
        </w:rPr>
        <w:t xml:space="preserve"> </w:t>
      </w:r>
      <w:r w:rsidRPr="00C26A62">
        <w:rPr>
          <w:sz w:val="22"/>
          <w:szCs w:val="22"/>
        </w:rPr>
        <w:t>proporcionan toda la documentación necesaria relacionada con el objeto y el proceso de la contratación, para que el interesado pueda presentar su propuesta</w:t>
      </w:r>
      <w:r>
        <w:rPr>
          <w:sz w:val="22"/>
          <w:szCs w:val="22"/>
        </w:rPr>
        <w:t>;</w:t>
      </w:r>
    </w:p>
    <w:p w:rsidR="00C26A62" w:rsidRPr="00C26A62" w:rsidRDefault="00C26A62" w:rsidP="00C26A62">
      <w:pPr>
        <w:pStyle w:val="Sinespaciado"/>
        <w:contextualSpacing/>
        <w:jc w:val="both"/>
        <w:rPr>
          <w:b/>
          <w:sz w:val="22"/>
          <w:szCs w:val="22"/>
        </w:rPr>
      </w:pPr>
    </w:p>
    <w:p w:rsidR="00FA3B65" w:rsidRDefault="00C26A62" w:rsidP="00C26A62">
      <w:pPr>
        <w:pStyle w:val="Sinespaciado"/>
        <w:contextualSpacing/>
        <w:jc w:val="both"/>
        <w:rPr>
          <w:sz w:val="22"/>
          <w:szCs w:val="22"/>
        </w:rPr>
      </w:pPr>
      <w:r w:rsidRPr="00B91D71">
        <w:rPr>
          <w:b/>
          <w:sz w:val="22"/>
          <w:szCs w:val="22"/>
        </w:rPr>
        <w:t>CONSIDERANDO:</w:t>
      </w:r>
      <w:r w:rsidRPr="00B91D71">
        <w:rPr>
          <w:sz w:val="22"/>
          <w:szCs w:val="22"/>
        </w:rPr>
        <w:t xml:space="preserve"> Que por encontrarse a tono con las exigencias y normativas, se aprueba los términos de referencia o especificaciones téc</w:t>
      </w:r>
      <w:r w:rsidR="00B44231" w:rsidRPr="00B91D71">
        <w:rPr>
          <w:sz w:val="22"/>
          <w:szCs w:val="22"/>
        </w:rPr>
        <w:t>nicas de la comunicación No. DCC</w:t>
      </w:r>
      <w:r w:rsidRPr="00B91D71">
        <w:rPr>
          <w:sz w:val="22"/>
          <w:szCs w:val="22"/>
        </w:rPr>
        <w:t>-</w:t>
      </w:r>
      <w:r w:rsidR="00B44231" w:rsidRPr="00B91D71">
        <w:rPr>
          <w:sz w:val="22"/>
          <w:szCs w:val="22"/>
        </w:rPr>
        <w:t>429</w:t>
      </w:r>
      <w:r w:rsidRPr="00B91D71">
        <w:rPr>
          <w:sz w:val="22"/>
          <w:szCs w:val="22"/>
        </w:rPr>
        <w:t>-202</w:t>
      </w:r>
      <w:r w:rsidR="00B44231" w:rsidRPr="00B91D71">
        <w:rPr>
          <w:sz w:val="22"/>
          <w:szCs w:val="22"/>
        </w:rPr>
        <w:t>2</w:t>
      </w:r>
      <w:r w:rsidR="00FA3B65">
        <w:rPr>
          <w:sz w:val="22"/>
          <w:szCs w:val="22"/>
        </w:rPr>
        <w:t xml:space="preserve"> d/f 14 de junio 2022</w:t>
      </w:r>
      <w:r w:rsidRPr="00B91D71">
        <w:rPr>
          <w:sz w:val="22"/>
          <w:szCs w:val="22"/>
        </w:rPr>
        <w:t xml:space="preserve"> realizada por </w:t>
      </w:r>
      <w:r w:rsidR="00FA3B65">
        <w:rPr>
          <w:sz w:val="22"/>
          <w:szCs w:val="22"/>
        </w:rPr>
        <w:t>los peritos: técnico, legal  y Financiero</w:t>
      </w:r>
      <w:r w:rsidRPr="00B91D71">
        <w:rPr>
          <w:sz w:val="22"/>
          <w:szCs w:val="22"/>
        </w:rPr>
        <w:t xml:space="preserve"> y se ordena a que sea remitido </w:t>
      </w:r>
      <w:r w:rsidR="00FA3B65">
        <w:rPr>
          <w:sz w:val="22"/>
          <w:szCs w:val="22"/>
        </w:rPr>
        <w:t xml:space="preserve">al área de Compras y Contrataciones INDOCAL para la </w:t>
      </w:r>
      <w:r w:rsidRPr="00B91D71">
        <w:rPr>
          <w:sz w:val="22"/>
          <w:szCs w:val="22"/>
        </w:rPr>
        <w:t>preparación</w:t>
      </w:r>
      <w:r w:rsidR="00FA3B65">
        <w:rPr>
          <w:sz w:val="22"/>
          <w:szCs w:val="22"/>
        </w:rPr>
        <w:t xml:space="preserve"> del proceso</w:t>
      </w:r>
      <w:r w:rsidRPr="00B91D71">
        <w:rPr>
          <w:sz w:val="22"/>
          <w:szCs w:val="22"/>
        </w:rPr>
        <w:t>.</w:t>
      </w:r>
    </w:p>
    <w:p w:rsidR="000A0800" w:rsidRDefault="000A0800" w:rsidP="00C26A62">
      <w:pPr>
        <w:pStyle w:val="Sinespaciado"/>
        <w:contextualSpacing/>
        <w:jc w:val="both"/>
        <w:rPr>
          <w:sz w:val="22"/>
          <w:szCs w:val="22"/>
        </w:rPr>
      </w:pPr>
    </w:p>
    <w:p w:rsid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Tema 3</w:t>
      </w:r>
    </w:p>
    <w:p w:rsidR="00A56942" w:rsidRPr="00C26A62" w:rsidRDefault="00A56942" w:rsidP="00C26A62">
      <w:pPr>
        <w:spacing w:line="240" w:lineRule="auto"/>
        <w:contextualSpacing/>
        <w:jc w:val="center"/>
        <w:rPr>
          <w:rFonts w:ascii="Times New Roman" w:hAnsi="Times New Roman" w:cs="Times New Roman"/>
          <w:b/>
          <w:lang w:val="es-DO"/>
        </w:rPr>
      </w:pPr>
    </w:p>
    <w:p w:rsidR="00C26A62" w:rsidRP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Designación de Peritos</w:t>
      </w:r>
    </w:p>
    <w:p w:rsidR="00C26A62" w:rsidRPr="00C26A62" w:rsidRDefault="00C26A62" w:rsidP="00C26A62">
      <w:pPr>
        <w:pStyle w:val="Sinespaciado"/>
        <w:contextualSpacing/>
        <w:jc w:val="both"/>
        <w:rPr>
          <w:sz w:val="22"/>
          <w:szCs w:val="22"/>
        </w:rPr>
      </w:pPr>
      <w:r w:rsidRPr="00C26A62">
        <w:rPr>
          <w:b/>
          <w:sz w:val="22"/>
          <w:szCs w:val="22"/>
        </w:rPr>
        <w:t>CONSIDERANDO:</w:t>
      </w:r>
      <w:r w:rsidRPr="00C26A62">
        <w:rPr>
          <w:sz w:val="22"/>
          <w:szCs w:val="22"/>
        </w:rPr>
        <w:t xml:space="preserve"> </w:t>
      </w:r>
      <w:r>
        <w:rPr>
          <w:sz w:val="22"/>
          <w:szCs w:val="22"/>
        </w:rPr>
        <w:t>Q</w:t>
      </w:r>
      <w:r w:rsidRPr="00C26A62">
        <w:rPr>
          <w:sz w:val="22"/>
          <w:szCs w:val="22"/>
        </w:rPr>
        <w:t xml:space="preserve">ue el párrafo I del artículo 36, del reglamento 543-12, establece que será </w:t>
      </w:r>
      <w:r w:rsidRPr="00C26A62">
        <w:rPr>
          <w:sz w:val="22"/>
          <w:szCs w:val="22"/>
          <w:lang w:val="es-DO"/>
        </w:rPr>
        <w:t>responsabilidad del Comité de Compras y Contrataciones, la designación de los peritos que elaborarán las especificaciones técnicas del bien a adquirir y del servicio u obra a contratar, la aprobación de los Pliegos de Condiciones Específicas, el procedimiento de selección y el dictamen emitido por los peritos desi</w:t>
      </w:r>
      <w:r>
        <w:rPr>
          <w:sz w:val="22"/>
          <w:szCs w:val="22"/>
          <w:lang w:val="es-DO"/>
        </w:rPr>
        <w:t>gnados para evaluar las ofertas;</w:t>
      </w:r>
    </w:p>
    <w:p w:rsidR="00C26A62" w:rsidRPr="00C26A62" w:rsidRDefault="00C26A62" w:rsidP="00C26A62">
      <w:pPr>
        <w:pStyle w:val="Sinespaciado"/>
        <w:contextualSpacing/>
        <w:jc w:val="both"/>
        <w:rPr>
          <w:b/>
          <w:sz w:val="22"/>
          <w:szCs w:val="22"/>
        </w:rPr>
      </w:pPr>
    </w:p>
    <w:p w:rsidR="00C26A62" w:rsidRPr="00C26A62" w:rsidRDefault="00C26A62" w:rsidP="00C26A62">
      <w:pPr>
        <w:pStyle w:val="Sinespaciado"/>
        <w:contextualSpacing/>
        <w:jc w:val="both"/>
        <w:rPr>
          <w:sz w:val="22"/>
          <w:szCs w:val="22"/>
        </w:rPr>
      </w:pPr>
      <w:r w:rsidRPr="00C85359">
        <w:rPr>
          <w:b/>
          <w:sz w:val="22"/>
          <w:szCs w:val="22"/>
        </w:rPr>
        <w:t>CONSIDERANDO:</w:t>
      </w:r>
      <w:r w:rsidRPr="00C85359">
        <w:rPr>
          <w:sz w:val="22"/>
          <w:szCs w:val="22"/>
        </w:rPr>
        <w:t xml:space="preserve"> Que el numeral </w:t>
      </w:r>
      <w:r w:rsidRPr="00C85359">
        <w:rPr>
          <w:bCs/>
          <w:sz w:val="22"/>
          <w:szCs w:val="22"/>
          <w:lang w:val="es-DO"/>
        </w:rPr>
        <w:t>02.0</w:t>
      </w:r>
      <w:r w:rsidR="00C85359" w:rsidRPr="00C85359">
        <w:rPr>
          <w:bCs/>
          <w:sz w:val="22"/>
          <w:szCs w:val="22"/>
          <w:lang w:val="es-DO"/>
        </w:rPr>
        <w:t>6 del Manual de Procedimiento para Licitación Publica Nacional</w:t>
      </w:r>
      <w:r w:rsidRPr="00C85359">
        <w:rPr>
          <w:bCs/>
          <w:sz w:val="22"/>
          <w:szCs w:val="22"/>
          <w:lang w:val="es-DO"/>
        </w:rPr>
        <w:t xml:space="preserve"> establece que l</w:t>
      </w:r>
      <w:r w:rsidRPr="00C85359">
        <w:rPr>
          <w:sz w:val="22"/>
          <w:szCs w:val="22"/>
        </w:rPr>
        <w:t xml:space="preserve">a designación de los Peritos para la elaboración de las Especificaciones Técnicas/Fichas Técnicas o Términos de Referencias, deberá realizarla el Comité de </w:t>
      </w:r>
      <w:r w:rsidRPr="00C85359">
        <w:rPr>
          <w:sz w:val="22"/>
          <w:szCs w:val="22"/>
          <w:lang w:val="es-DO"/>
        </w:rPr>
        <w:t>Compras y Contrataciones</w:t>
      </w:r>
      <w:r w:rsidRPr="00C85359">
        <w:rPr>
          <w:sz w:val="22"/>
          <w:szCs w:val="22"/>
        </w:rPr>
        <w:t>, conforme a los criterios de competencia, experiencia en el área y conocimiento del mercado, bajo los lineamientos del instructivo para la Selección de Peritos;</w:t>
      </w:r>
    </w:p>
    <w:p w:rsidR="00C26A62" w:rsidRPr="00C26A62" w:rsidRDefault="00C26A62" w:rsidP="00C26A62">
      <w:pPr>
        <w:pStyle w:val="Sinespaciado"/>
        <w:contextualSpacing/>
        <w:jc w:val="both"/>
        <w:rPr>
          <w:b/>
          <w:sz w:val="22"/>
          <w:szCs w:val="22"/>
        </w:rPr>
      </w:pPr>
    </w:p>
    <w:p w:rsidR="00C26A62" w:rsidRPr="00C26A62" w:rsidRDefault="00C26A62" w:rsidP="00C26A62">
      <w:pPr>
        <w:pStyle w:val="Sinespaciado"/>
        <w:contextualSpacing/>
        <w:jc w:val="both"/>
        <w:rPr>
          <w:sz w:val="22"/>
          <w:szCs w:val="22"/>
        </w:rPr>
      </w:pPr>
      <w:r w:rsidRPr="00FA3B65">
        <w:rPr>
          <w:b/>
          <w:sz w:val="22"/>
          <w:szCs w:val="22"/>
        </w:rPr>
        <w:t>CONSIDERANDO:</w:t>
      </w:r>
      <w:r w:rsidRPr="00FA3B65">
        <w:rPr>
          <w:sz w:val="22"/>
          <w:szCs w:val="22"/>
        </w:rPr>
        <w:t xml:space="preserve"> Que los criterios indicados y habiéndose comprobado mediante la </w:t>
      </w:r>
      <w:r w:rsidR="00091ACB" w:rsidRPr="00091ACB">
        <w:rPr>
          <w:sz w:val="22"/>
          <w:szCs w:val="22"/>
        </w:rPr>
        <w:t>comunicación No. DRH-0550-</w:t>
      </w:r>
      <w:r w:rsidRPr="00091ACB">
        <w:rPr>
          <w:sz w:val="22"/>
          <w:szCs w:val="22"/>
        </w:rPr>
        <w:t>202</w:t>
      </w:r>
      <w:r w:rsidR="00091ACB" w:rsidRPr="00091ACB">
        <w:rPr>
          <w:sz w:val="22"/>
          <w:szCs w:val="22"/>
        </w:rPr>
        <w:t>2</w:t>
      </w:r>
      <w:r w:rsidRPr="00091ACB">
        <w:rPr>
          <w:sz w:val="22"/>
          <w:szCs w:val="22"/>
        </w:rPr>
        <w:t xml:space="preserve">, d/f </w:t>
      </w:r>
      <w:r w:rsidR="00091ACB" w:rsidRPr="00091ACB">
        <w:rPr>
          <w:sz w:val="22"/>
          <w:szCs w:val="22"/>
        </w:rPr>
        <w:t>30</w:t>
      </w:r>
      <w:r w:rsidRPr="00091ACB">
        <w:rPr>
          <w:sz w:val="22"/>
          <w:szCs w:val="22"/>
        </w:rPr>
        <w:t>/</w:t>
      </w:r>
      <w:r w:rsidR="00091ACB" w:rsidRPr="00091ACB">
        <w:rPr>
          <w:sz w:val="22"/>
          <w:szCs w:val="22"/>
        </w:rPr>
        <w:t>0</w:t>
      </w:r>
      <w:r w:rsidR="00091ACB">
        <w:rPr>
          <w:sz w:val="22"/>
          <w:szCs w:val="22"/>
        </w:rPr>
        <w:t>5</w:t>
      </w:r>
      <w:r w:rsidRPr="00091ACB">
        <w:rPr>
          <w:sz w:val="22"/>
          <w:szCs w:val="22"/>
        </w:rPr>
        <w:t>/202</w:t>
      </w:r>
      <w:r w:rsidR="00091ACB" w:rsidRPr="00091ACB">
        <w:rPr>
          <w:sz w:val="22"/>
          <w:szCs w:val="22"/>
        </w:rPr>
        <w:t>2</w:t>
      </w:r>
      <w:r w:rsidRPr="00091ACB">
        <w:rPr>
          <w:sz w:val="22"/>
          <w:szCs w:val="22"/>
        </w:rPr>
        <w:t>,</w:t>
      </w:r>
      <w:r w:rsidRPr="00FA3B65">
        <w:rPr>
          <w:sz w:val="22"/>
          <w:szCs w:val="22"/>
        </w:rPr>
        <w:t xml:space="preserve"> enviada por</w:t>
      </w:r>
      <w:r w:rsidR="00FA3B65">
        <w:rPr>
          <w:sz w:val="22"/>
          <w:szCs w:val="22"/>
        </w:rPr>
        <w:t xml:space="preserve"> la Directora </w:t>
      </w:r>
      <w:r w:rsidRPr="00FA3B65">
        <w:rPr>
          <w:sz w:val="22"/>
          <w:szCs w:val="22"/>
        </w:rPr>
        <w:t xml:space="preserve">de Recursos Humanos, propuesta de peritos que participarán en el proceso </w:t>
      </w:r>
      <w:r w:rsidR="00CA195C" w:rsidRPr="00FA3B65">
        <w:rPr>
          <w:sz w:val="22"/>
          <w:szCs w:val="22"/>
        </w:rPr>
        <w:t>licitación publica</w:t>
      </w:r>
      <w:r w:rsidR="00FA3B65">
        <w:rPr>
          <w:sz w:val="22"/>
          <w:szCs w:val="22"/>
        </w:rPr>
        <w:t xml:space="preserve"> nacional para la compra de </w:t>
      </w:r>
      <w:r w:rsidR="000A0800">
        <w:rPr>
          <w:sz w:val="22"/>
          <w:szCs w:val="22"/>
        </w:rPr>
        <w:t>vehículos</w:t>
      </w:r>
      <w:r w:rsidR="00FA3B65" w:rsidRPr="00FA3B65">
        <w:rPr>
          <w:sz w:val="22"/>
          <w:szCs w:val="22"/>
        </w:rPr>
        <w:t>, corresponde a la</w:t>
      </w:r>
      <w:r w:rsidRPr="00FA3B65">
        <w:rPr>
          <w:sz w:val="22"/>
          <w:szCs w:val="22"/>
        </w:rPr>
        <w:t xml:space="preserve">s siguientes: </w:t>
      </w:r>
      <w:r w:rsidR="00CA195C" w:rsidRPr="00FA3B65">
        <w:rPr>
          <w:sz w:val="22"/>
          <w:szCs w:val="22"/>
        </w:rPr>
        <w:t>Maria Ogando (Perito Financier</w:t>
      </w:r>
      <w:r w:rsidR="006B14D1" w:rsidRPr="00FA3B65">
        <w:rPr>
          <w:sz w:val="22"/>
          <w:szCs w:val="22"/>
        </w:rPr>
        <w:t xml:space="preserve">o) y Carmen Rosa Glass (Perito </w:t>
      </w:r>
      <w:r w:rsidR="00CA195C" w:rsidRPr="00FA3B65">
        <w:rPr>
          <w:sz w:val="22"/>
          <w:szCs w:val="22"/>
        </w:rPr>
        <w:t xml:space="preserve">Legal) </w:t>
      </w:r>
      <w:r w:rsidR="00FA3B65" w:rsidRPr="00FA3B65">
        <w:rPr>
          <w:sz w:val="22"/>
          <w:szCs w:val="22"/>
        </w:rPr>
        <w:t xml:space="preserve">empleadas de este Instituto </w:t>
      </w:r>
      <w:r w:rsidR="00FA3B65">
        <w:rPr>
          <w:sz w:val="22"/>
          <w:szCs w:val="22"/>
        </w:rPr>
        <w:t>D</w:t>
      </w:r>
      <w:r w:rsidR="00FA3B65" w:rsidRPr="00FA3B65">
        <w:rPr>
          <w:sz w:val="22"/>
          <w:szCs w:val="22"/>
        </w:rPr>
        <w:t xml:space="preserve">ominicano para la Calidad (INDOCAL), En el caso del perito técnico fue solicitado al  </w:t>
      </w:r>
      <w:r w:rsidR="006B14D1" w:rsidRPr="00FA3B65">
        <w:rPr>
          <w:sz w:val="22"/>
          <w:szCs w:val="22"/>
        </w:rPr>
        <w:t>Consejo Nacional de Seguridad Social</w:t>
      </w:r>
      <w:r w:rsidR="00FA3B65" w:rsidRPr="00FA3B65">
        <w:rPr>
          <w:sz w:val="22"/>
          <w:szCs w:val="22"/>
        </w:rPr>
        <w:t xml:space="preserve"> el Señor </w:t>
      </w:r>
      <w:r w:rsidR="00FA3B65">
        <w:rPr>
          <w:sz w:val="22"/>
          <w:szCs w:val="22"/>
        </w:rPr>
        <w:t>C</w:t>
      </w:r>
      <w:r w:rsidR="00FA3B65" w:rsidRPr="00FA3B65">
        <w:rPr>
          <w:sz w:val="22"/>
          <w:szCs w:val="22"/>
        </w:rPr>
        <w:t>esar Ruiz.</w:t>
      </w:r>
    </w:p>
    <w:p w:rsidR="00DB5565" w:rsidRDefault="00DB5565"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726D99" w:rsidRDefault="00726D99" w:rsidP="00C26A62">
      <w:pPr>
        <w:pStyle w:val="Sinespaciado"/>
        <w:contextualSpacing/>
        <w:jc w:val="both"/>
        <w:rPr>
          <w:b/>
          <w:sz w:val="22"/>
          <w:szCs w:val="22"/>
        </w:rPr>
      </w:pPr>
    </w:p>
    <w:p w:rsidR="000A0800" w:rsidRDefault="000A0800" w:rsidP="00C26A62">
      <w:pPr>
        <w:pStyle w:val="Sinespaciado"/>
        <w:contextualSpacing/>
        <w:jc w:val="both"/>
        <w:rPr>
          <w:b/>
          <w:sz w:val="22"/>
          <w:szCs w:val="22"/>
        </w:rPr>
      </w:pPr>
    </w:p>
    <w:p w:rsidR="00C26A62" w:rsidRPr="00C26A62" w:rsidRDefault="00C26A62" w:rsidP="00C26A62">
      <w:pPr>
        <w:pStyle w:val="Sinespaciado"/>
        <w:contextualSpacing/>
        <w:jc w:val="both"/>
        <w:rPr>
          <w:sz w:val="22"/>
          <w:szCs w:val="22"/>
        </w:rPr>
      </w:pPr>
      <w:r w:rsidRPr="00C26A62">
        <w:rPr>
          <w:b/>
          <w:sz w:val="22"/>
          <w:szCs w:val="22"/>
        </w:rPr>
        <w:t xml:space="preserve">VISTA: </w:t>
      </w:r>
      <w:r w:rsidRPr="00C26A62">
        <w:rPr>
          <w:sz w:val="22"/>
          <w:szCs w:val="22"/>
        </w:rPr>
        <w:t>La Ley 166-12 del SIDOCAL, promulgada el doce (12) del mes de julio del año dos mil doce (2012).</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b/>
          <w:sz w:val="22"/>
          <w:szCs w:val="22"/>
        </w:rPr>
        <w:t>VISTA:</w:t>
      </w:r>
      <w:r w:rsidRPr="00C26A62">
        <w:rPr>
          <w:sz w:val="22"/>
          <w:szCs w:val="22"/>
        </w:rPr>
        <w:t xml:space="preserve"> La Ley 340-06, sobre Compras y Contrataciones Públicas de Bienes, Servicios, Obras y Concesiones y su modificación;</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b/>
          <w:sz w:val="22"/>
          <w:szCs w:val="22"/>
        </w:rPr>
        <w:t>VISTO:</w:t>
      </w:r>
      <w:r w:rsidRPr="00C26A62">
        <w:rPr>
          <w:sz w:val="22"/>
          <w:szCs w:val="22"/>
        </w:rPr>
        <w:t xml:space="preserve"> El Decreto No. 543-12, Reglamento de Compras y Contrataciones; Públicas de Bienes, Servicios, Obras y Concesiones y su modificación;</w:t>
      </w:r>
    </w:p>
    <w:p w:rsidR="00C26A62" w:rsidRPr="00C26A62" w:rsidRDefault="00C26A62" w:rsidP="00C26A62">
      <w:pPr>
        <w:pStyle w:val="Sinespaciado"/>
        <w:contextualSpacing/>
        <w:jc w:val="both"/>
        <w:rPr>
          <w:sz w:val="22"/>
          <w:szCs w:val="22"/>
        </w:rPr>
      </w:pPr>
    </w:p>
    <w:p w:rsidR="00F07B33" w:rsidRPr="00C26A62" w:rsidRDefault="00C26A62" w:rsidP="00C26A62">
      <w:pPr>
        <w:pStyle w:val="Sinespaciado"/>
        <w:contextualSpacing/>
        <w:jc w:val="both"/>
        <w:rPr>
          <w:sz w:val="22"/>
          <w:szCs w:val="22"/>
        </w:rPr>
      </w:pPr>
      <w:r w:rsidRPr="00C26A62">
        <w:rPr>
          <w:b/>
          <w:sz w:val="22"/>
          <w:szCs w:val="22"/>
        </w:rPr>
        <w:t>VISTA</w:t>
      </w:r>
      <w:r w:rsidRPr="00C26A62">
        <w:rPr>
          <w:sz w:val="22"/>
          <w:szCs w:val="22"/>
        </w:rPr>
        <w:t xml:space="preserve">: Las Especificaciones Técnicas </w:t>
      </w:r>
      <w:r w:rsidR="00F33E46">
        <w:rPr>
          <w:sz w:val="22"/>
          <w:szCs w:val="22"/>
        </w:rPr>
        <w:t xml:space="preserve">de la </w:t>
      </w:r>
      <w:r w:rsidR="00FA3B65" w:rsidRPr="00B91D71">
        <w:rPr>
          <w:sz w:val="22"/>
          <w:szCs w:val="22"/>
        </w:rPr>
        <w:t>comunicación No. DCC-429-2022</w:t>
      </w:r>
      <w:r w:rsidR="00FA3B65">
        <w:rPr>
          <w:sz w:val="22"/>
          <w:szCs w:val="22"/>
        </w:rPr>
        <w:t xml:space="preserve"> d/f 14 de junio 2022</w:t>
      </w:r>
      <w:r w:rsidR="00F33E46">
        <w:rPr>
          <w:sz w:val="22"/>
          <w:szCs w:val="22"/>
        </w:rPr>
        <w:t>.</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lang w:val="es-DO"/>
        </w:rPr>
      </w:pPr>
      <w:r w:rsidRPr="00C26A62">
        <w:rPr>
          <w:b/>
          <w:sz w:val="22"/>
          <w:szCs w:val="22"/>
        </w:rPr>
        <w:t>VISTO</w:t>
      </w:r>
      <w:r w:rsidRPr="00B44231">
        <w:rPr>
          <w:b/>
          <w:sz w:val="22"/>
          <w:szCs w:val="22"/>
        </w:rPr>
        <w:t>:</w:t>
      </w:r>
      <w:r w:rsidRPr="00B44231">
        <w:rPr>
          <w:sz w:val="22"/>
          <w:szCs w:val="22"/>
        </w:rPr>
        <w:t xml:space="preserve"> </w:t>
      </w:r>
      <w:r w:rsidR="000B3921" w:rsidRPr="00B44231">
        <w:rPr>
          <w:sz w:val="22"/>
          <w:szCs w:val="22"/>
        </w:rPr>
        <w:t>El i</w:t>
      </w:r>
      <w:r w:rsidRPr="00B44231">
        <w:rPr>
          <w:sz w:val="22"/>
          <w:szCs w:val="22"/>
        </w:rPr>
        <w:t xml:space="preserve">nstructivo para la selección de peritos </w:t>
      </w:r>
      <w:r w:rsidR="000B3921" w:rsidRPr="00B44231">
        <w:rPr>
          <w:sz w:val="22"/>
          <w:szCs w:val="22"/>
        </w:rPr>
        <w:t>Núm.</w:t>
      </w:r>
      <w:r w:rsidRPr="00B44231">
        <w:rPr>
          <w:sz w:val="22"/>
          <w:szCs w:val="22"/>
        </w:rPr>
        <w:t xml:space="preserve"> </w:t>
      </w:r>
      <w:r w:rsidRPr="00B44231">
        <w:rPr>
          <w:sz w:val="22"/>
          <w:szCs w:val="22"/>
          <w:lang w:val="es-DO"/>
        </w:rPr>
        <w:t>SNCC.IT.001,  d/f  2</w:t>
      </w:r>
      <w:r w:rsidR="00AB325F" w:rsidRPr="00B44231">
        <w:rPr>
          <w:sz w:val="22"/>
          <w:szCs w:val="22"/>
          <w:lang w:val="es-DO"/>
        </w:rPr>
        <w:t>9</w:t>
      </w:r>
      <w:r w:rsidRPr="00B44231">
        <w:rPr>
          <w:sz w:val="22"/>
          <w:szCs w:val="22"/>
          <w:lang w:val="es-DO"/>
        </w:rPr>
        <w:t xml:space="preserve"> de septiembre año 2020</w:t>
      </w:r>
      <w:r w:rsidRPr="00C26A62">
        <w:rPr>
          <w:sz w:val="22"/>
          <w:szCs w:val="22"/>
          <w:lang w:val="es-DO"/>
        </w:rPr>
        <w:t xml:space="preserve">. </w:t>
      </w:r>
    </w:p>
    <w:p w:rsidR="000B3921" w:rsidRDefault="000B3921" w:rsidP="00C26A62">
      <w:pPr>
        <w:spacing w:line="240" w:lineRule="auto"/>
        <w:contextualSpacing/>
        <w:jc w:val="both"/>
        <w:rPr>
          <w:rFonts w:ascii="Times New Roman" w:hAnsi="Times New Roman" w:cs="Times New Roman"/>
          <w:b/>
          <w:lang w:val="es-DO"/>
        </w:rPr>
      </w:pPr>
    </w:p>
    <w:p w:rsidR="00C26A62" w:rsidRDefault="00C26A62" w:rsidP="00C26A62">
      <w:pPr>
        <w:spacing w:line="240" w:lineRule="auto"/>
        <w:contextualSpacing/>
        <w:jc w:val="both"/>
        <w:rPr>
          <w:rFonts w:ascii="Times New Roman" w:hAnsi="Times New Roman" w:cs="Times New Roman"/>
          <w:lang w:val="es-DO"/>
        </w:rPr>
      </w:pPr>
      <w:r w:rsidRPr="00C26A62">
        <w:rPr>
          <w:rFonts w:ascii="Times New Roman" w:hAnsi="Times New Roman" w:cs="Times New Roman"/>
          <w:b/>
          <w:lang w:val="es-DO"/>
        </w:rPr>
        <w:t>VISTA</w:t>
      </w:r>
      <w:r w:rsidR="000B3921">
        <w:rPr>
          <w:rFonts w:ascii="Times New Roman" w:hAnsi="Times New Roman" w:cs="Times New Roman"/>
          <w:lang w:val="es-DO"/>
        </w:rPr>
        <w:t>: La R</w:t>
      </w:r>
      <w:r w:rsidRPr="00C26A62">
        <w:rPr>
          <w:rFonts w:ascii="Times New Roman" w:hAnsi="Times New Roman" w:cs="Times New Roman"/>
          <w:lang w:val="es-DO"/>
        </w:rPr>
        <w:t>esolució</w:t>
      </w:r>
      <w:r w:rsidR="000B3921">
        <w:rPr>
          <w:rFonts w:ascii="Times New Roman" w:hAnsi="Times New Roman" w:cs="Times New Roman"/>
          <w:lang w:val="es-DO"/>
        </w:rPr>
        <w:t>n A</w:t>
      </w:r>
      <w:r w:rsidRPr="00C26A62">
        <w:rPr>
          <w:rFonts w:ascii="Times New Roman" w:hAnsi="Times New Roman" w:cs="Times New Roman"/>
          <w:lang w:val="es-DO"/>
        </w:rPr>
        <w:t>dministrativa No. DJU-RAD-007-2020</w:t>
      </w:r>
      <w:r w:rsidR="000B3921">
        <w:rPr>
          <w:rFonts w:ascii="Times New Roman" w:hAnsi="Times New Roman" w:cs="Times New Roman"/>
          <w:lang w:val="es-DO"/>
        </w:rPr>
        <w:t xml:space="preserve">, correspondiente a la </w:t>
      </w:r>
      <w:r w:rsidRPr="00C26A62">
        <w:rPr>
          <w:rFonts w:ascii="Times New Roman" w:hAnsi="Times New Roman" w:cs="Times New Roman"/>
          <w:lang w:val="es-DO"/>
        </w:rPr>
        <w:t>conformación</w:t>
      </w:r>
      <w:r w:rsidR="000B3921">
        <w:rPr>
          <w:rFonts w:ascii="Times New Roman" w:hAnsi="Times New Roman" w:cs="Times New Roman"/>
          <w:lang w:val="es-DO"/>
        </w:rPr>
        <w:t xml:space="preserve"> del </w:t>
      </w:r>
      <w:r w:rsidRPr="00C26A62">
        <w:rPr>
          <w:rFonts w:ascii="Times New Roman" w:hAnsi="Times New Roman" w:cs="Times New Roman"/>
          <w:lang w:val="es-DO"/>
        </w:rPr>
        <w:t xml:space="preserve">Comité de Compras d/f 30/07/2020. </w:t>
      </w:r>
    </w:p>
    <w:p w:rsidR="00041C89" w:rsidRDefault="00041C89" w:rsidP="00C26A62">
      <w:pPr>
        <w:spacing w:line="240" w:lineRule="auto"/>
        <w:contextualSpacing/>
        <w:jc w:val="both"/>
        <w:rPr>
          <w:rFonts w:ascii="Times New Roman" w:hAnsi="Times New Roman" w:cs="Times New Roman"/>
          <w:lang w:val="es-DO"/>
        </w:rPr>
      </w:pPr>
    </w:p>
    <w:p w:rsidR="00041C89" w:rsidRPr="00041C89" w:rsidRDefault="00041C89" w:rsidP="00C26A62">
      <w:pPr>
        <w:spacing w:line="240" w:lineRule="auto"/>
        <w:contextualSpacing/>
        <w:jc w:val="both"/>
        <w:rPr>
          <w:rFonts w:ascii="Times New Roman" w:hAnsi="Times New Roman" w:cs="Times New Roman"/>
          <w:lang w:val="es-DO"/>
        </w:rPr>
      </w:pPr>
      <w:r w:rsidRPr="00041C89">
        <w:rPr>
          <w:rFonts w:ascii="Times New Roman" w:hAnsi="Times New Roman" w:cs="Times New Roman"/>
          <w:b/>
          <w:lang w:val="es-DO"/>
        </w:rPr>
        <w:t>VISTA:</w:t>
      </w:r>
      <w:r>
        <w:rPr>
          <w:rFonts w:ascii="Times New Roman" w:hAnsi="Times New Roman" w:cs="Times New Roman"/>
          <w:b/>
          <w:lang w:val="es-DO"/>
        </w:rPr>
        <w:t xml:space="preserve"> </w:t>
      </w:r>
      <w:r w:rsidRPr="00041C89">
        <w:rPr>
          <w:rFonts w:ascii="Times New Roman" w:hAnsi="Times New Roman" w:cs="Times New Roman"/>
          <w:lang w:val="es-DO"/>
        </w:rPr>
        <w:t>La apropiación de presidencia No. PR-IN-2022-6943 d/f  24/03/2022</w:t>
      </w:r>
    </w:p>
    <w:p w:rsidR="00C26A62" w:rsidRPr="00C26A62" w:rsidRDefault="00C26A62" w:rsidP="00C26A62">
      <w:pPr>
        <w:pStyle w:val="Sinespaciado"/>
        <w:contextualSpacing/>
        <w:jc w:val="both"/>
        <w:rPr>
          <w:sz w:val="22"/>
          <w:szCs w:val="22"/>
        </w:rPr>
      </w:pPr>
      <w:r w:rsidRPr="00C26A62">
        <w:rPr>
          <w:b/>
          <w:sz w:val="22"/>
          <w:szCs w:val="22"/>
        </w:rPr>
        <w:t>VISTA:</w:t>
      </w:r>
      <w:r w:rsidR="00AB325F">
        <w:rPr>
          <w:sz w:val="22"/>
          <w:szCs w:val="22"/>
        </w:rPr>
        <w:t xml:space="preserve"> La solicitud No. DTR-046</w:t>
      </w:r>
      <w:r w:rsidRPr="00C26A62">
        <w:rPr>
          <w:sz w:val="22"/>
          <w:szCs w:val="22"/>
        </w:rPr>
        <w:t>-202</w:t>
      </w:r>
      <w:r w:rsidR="00AB325F">
        <w:rPr>
          <w:sz w:val="22"/>
          <w:szCs w:val="22"/>
        </w:rPr>
        <w:t>2</w:t>
      </w:r>
      <w:r w:rsidRPr="00C26A62">
        <w:rPr>
          <w:sz w:val="22"/>
          <w:szCs w:val="22"/>
        </w:rPr>
        <w:t xml:space="preserve">, d/f </w:t>
      </w:r>
      <w:r w:rsidR="00AB325F">
        <w:rPr>
          <w:sz w:val="22"/>
          <w:szCs w:val="22"/>
        </w:rPr>
        <w:t>28/04/2022</w:t>
      </w:r>
      <w:r w:rsidRPr="00C26A62">
        <w:rPr>
          <w:sz w:val="22"/>
          <w:szCs w:val="22"/>
        </w:rPr>
        <w:t xml:space="preserve"> de</w:t>
      </w:r>
      <w:r w:rsidR="00AB325F">
        <w:rPr>
          <w:sz w:val="22"/>
          <w:szCs w:val="22"/>
        </w:rPr>
        <w:t xml:space="preserve"> la División de Transportación</w:t>
      </w:r>
      <w:r w:rsidR="000B3921">
        <w:rPr>
          <w:sz w:val="22"/>
          <w:szCs w:val="22"/>
        </w:rPr>
        <w:t xml:space="preserve">, </w:t>
      </w:r>
      <w:r w:rsidRPr="00C26A62">
        <w:rPr>
          <w:sz w:val="22"/>
          <w:szCs w:val="22"/>
        </w:rPr>
        <w:t xml:space="preserve">requiriendo la </w:t>
      </w:r>
      <w:r w:rsidR="00AB325F">
        <w:rPr>
          <w:sz w:val="22"/>
          <w:szCs w:val="22"/>
        </w:rPr>
        <w:t>compra de tres (03) camionetas doble cabina y un (01) minibús para transporte del personal de este INDOCAL</w:t>
      </w:r>
      <w:r w:rsidRPr="00C26A62">
        <w:rPr>
          <w:sz w:val="22"/>
          <w:szCs w:val="22"/>
        </w:rPr>
        <w:t>.</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bCs/>
          <w:sz w:val="22"/>
          <w:szCs w:val="22"/>
          <w:lang w:val="es-DO"/>
        </w:rPr>
      </w:pPr>
      <w:r w:rsidRPr="00C26A62">
        <w:rPr>
          <w:b/>
          <w:bCs/>
          <w:sz w:val="22"/>
          <w:szCs w:val="22"/>
          <w:lang w:val="es-DO"/>
        </w:rPr>
        <w:t>VISTO:</w:t>
      </w:r>
      <w:r w:rsidRPr="00C26A62">
        <w:rPr>
          <w:bCs/>
          <w:sz w:val="22"/>
          <w:szCs w:val="22"/>
          <w:lang w:val="es-DO"/>
        </w:rPr>
        <w:t xml:space="preserve"> </w:t>
      </w:r>
      <w:r w:rsidR="000B3921">
        <w:rPr>
          <w:bCs/>
          <w:sz w:val="22"/>
          <w:szCs w:val="22"/>
          <w:lang w:val="es-DO"/>
        </w:rPr>
        <w:t xml:space="preserve">El </w:t>
      </w:r>
      <w:r w:rsidRPr="00C26A62">
        <w:rPr>
          <w:bCs/>
          <w:sz w:val="22"/>
          <w:szCs w:val="22"/>
          <w:lang w:val="es-DO"/>
        </w:rPr>
        <w:t xml:space="preserve">Manual de Procedimiento por </w:t>
      </w:r>
      <w:r w:rsidR="00AB325F">
        <w:rPr>
          <w:bCs/>
          <w:sz w:val="22"/>
          <w:szCs w:val="22"/>
          <w:lang w:val="es-DO"/>
        </w:rPr>
        <w:t>Licitación Publica Nacional d/f  21</w:t>
      </w:r>
      <w:r w:rsidRPr="00C26A62">
        <w:rPr>
          <w:bCs/>
          <w:sz w:val="22"/>
          <w:szCs w:val="22"/>
          <w:lang w:val="es-DO"/>
        </w:rPr>
        <w:t>/0</w:t>
      </w:r>
      <w:r w:rsidR="00AB325F">
        <w:rPr>
          <w:bCs/>
          <w:sz w:val="22"/>
          <w:szCs w:val="22"/>
          <w:lang w:val="es-DO"/>
        </w:rPr>
        <w:t>5</w:t>
      </w:r>
      <w:r w:rsidRPr="00C26A62">
        <w:rPr>
          <w:bCs/>
          <w:sz w:val="22"/>
          <w:szCs w:val="22"/>
          <w:lang w:val="es-DO"/>
        </w:rPr>
        <w:t>/201</w:t>
      </w:r>
      <w:r w:rsidR="00AB325F">
        <w:rPr>
          <w:bCs/>
          <w:sz w:val="22"/>
          <w:szCs w:val="22"/>
          <w:lang w:val="es-DO"/>
        </w:rPr>
        <w:t>4</w:t>
      </w:r>
      <w:r w:rsidRPr="00C26A62">
        <w:rPr>
          <w:bCs/>
          <w:sz w:val="22"/>
          <w:szCs w:val="22"/>
          <w:lang w:val="es-DO"/>
        </w:rPr>
        <w:t>, aprobada por</w:t>
      </w:r>
      <w:r w:rsidR="000B3921">
        <w:rPr>
          <w:bCs/>
          <w:sz w:val="22"/>
          <w:szCs w:val="22"/>
          <w:lang w:val="es-DO"/>
        </w:rPr>
        <w:t xml:space="preserve"> la </w:t>
      </w:r>
      <w:r w:rsidRPr="00C26A62">
        <w:rPr>
          <w:bCs/>
          <w:sz w:val="22"/>
          <w:szCs w:val="22"/>
        </w:rPr>
        <w:t>Dirección General de Contrataciones Públicas.</w:t>
      </w:r>
    </w:p>
    <w:p w:rsidR="00C26A62" w:rsidRPr="00C26A62" w:rsidRDefault="00C26A62" w:rsidP="00C26A62">
      <w:pPr>
        <w:pStyle w:val="Sinespaciado"/>
        <w:contextualSpacing/>
        <w:jc w:val="both"/>
        <w:rPr>
          <w:bCs/>
          <w:sz w:val="22"/>
          <w:szCs w:val="22"/>
          <w:lang w:val="es-DO"/>
        </w:rPr>
      </w:pPr>
    </w:p>
    <w:p w:rsidR="00C26A62" w:rsidRPr="00C26A62" w:rsidRDefault="00C26A62" w:rsidP="00C26A62">
      <w:pPr>
        <w:pStyle w:val="Sinespaciado"/>
        <w:contextualSpacing/>
        <w:jc w:val="both"/>
        <w:rPr>
          <w:sz w:val="22"/>
          <w:szCs w:val="22"/>
        </w:rPr>
      </w:pPr>
      <w:r w:rsidRPr="00091ACB">
        <w:rPr>
          <w:b/>
          <w:sz w:val="22"/>
          <w:szCs w:val="22"/>
        </w:rPr>
        <w:t>VISTA:</w:t>
      </w:r>
      <w:r w:rsidR="00091ACB" w:rsidRPr="00091ACB">
        <w:rPr>
          <w:sz w:val="22"/>
          <w:szCs w:val="22"/>
        </w:rPr>
        <w:t xml:space="preserve"> La comunicación No. DRH-0550</w:t>
      </w:r>
      <w:r w:rsidRPr="00091ACB">
        <w:rPr>
          <w:sz w:val="22"/>
          <w:szCs w:val="22"/>
        </w:rPr>
        <w:t>-202</w:t>
      </w:r>
      <w:r w:rsidR="00091ACB" w:rsidRPr="00091ACB">
        <w:rPr>
          <w:sz w:val="22"/>
          <w:szCs w:val="22"/>
        </w:rPr>
        <w:t>2</w:t>
      </w:r>
      <w:r w:rsidRPr="00091ACB">
        <w:rPr>
          <w:sz w:val="22"/>
          <w:szCs w:val="22"/>
        </w:rPr>
        <w:t xml:space="preserve">, d/f </w:t>
      </w:r>
      <w:r w:rsidR="00091ACB" w:rsidRPr="00091ACB">
        <w:rPr>
          <w:sz w:val="22"/>
          <w:szCs w:val="22"/>
        </w:rPr>
        <w:t>30</w:t>
      </w:r>
      <w:r w:rsidRPr="00091ACB">
        <w:rPr>
          <w:sz w:val="22"/>
          <w:szCs w:val="22"/>
        </w:rPr>
        <w:t>/</w:t>
      </w:r>
      <w:r w:rsidR="00091ACB" w:rsidRPr="00091ACB">
        <w:rPr>
          <w:sz w:val="22"/>
          <w:szCs w:val="22"/>
        </w:rPr>
        <w:t>0</w:t>
      </w:r>
      <w:r w:rsidR="00091ACB">
        <w:rPr>
          <w:sz w:val="22"/>
          <w:szCs w:val="22"/>
        </w:rPr>
        <w:t>5</w:t>
      </w:r>
      <w:r w:rsidRPr="00091ACB">
        <w:rPr>
          <w:sz w:val="22"/>
          <w:szCs w:val="22"/>
        </w:rPr>
        <w:t>/202</w:t>
      </w:r>
      <w:r w:rsidR="00091ACB" w:rsidRPr="00091ACB">
        <w:rPr>
          <w:sz w:val="22"/>
          <w:szCs w:val="22"/>
        </w:rPr>
        <w:t>2</w:t>
      </w:r>
      <w:r w:rsidRPr="00091ACB">
        <w:rPr>
          <w:sz w:val="22"/>
          <w:szCs w:val="22"/>
        </w:rPr>
        <w:t>, enviada por Recursos Humanos.</w:t>
      </w:r>
    </w:p>
    <w:p w:rsidR="00C26A62" w:rsidRPr="00C26A62" w:rsidRDefault="00C26A62" w:rsidP="00C26A62">
      <w:pPr>
        <w:pStyle w:val="Sinespaciado"/>
        <w:contextualSpacing/>
        <w:jc w:val="both"/>
        <w:rPr>
          <w:sz w:val="22"/>
          <w:szCs w:val="22"/>
        </w:rPr>
      </w:pPr>
    </w:p>
    <w:p w:rsidR="000A0800" w:rsidRPr="00C26A62" w:rsidRDefault="00C26A62" w:rsidP="00C26A62">
      <w:pPr>
        <w:pStyle w:val="Sinespaciado"/>
        <w:contextualSpacing/>
        <w:jc w:val="both"/>
        <w:rPr>
          <w:sz w:val="22"/>
          <w:szCs w:val="22"/>
        </w:rPr>
      </w:pPr>
      <w:r w:rsidRPr="00C26A62">
        <w:rPr>
          <w:sz w:val="22"/>
          <w:szCs w:val="22"/>
          <w:lang w:val="es-DO"/>
        </w:rPr>
        <w:t>En el entendido de que el</w:t>
      </w:r>
      <w:r w:rsidRPr="00C26A62">
        <w:rPr>
          <w:b/>
          <w:sz w:val="22"/>
          <w:szCs w:val="22"/>
          <w:lang w:val="es-DO"/>
        </w:rPr>
        <w:t xml:space="preserve"> </w:t>
      </w:r>
      <w:r w:rsidRPr="00C26A62">
        <w:rPr>
          <w:sz w:val="22"/>
          <w:szCs w:val="22"/>
        </w:rPr>
        <w:t xml:space="preserve">artículo 15 numerales 1 y 2 de la Ley 340-06, sobre Compras y Contrataciones de Bienes, Servicios y Concesiones, dispone que: </w:t>
      </w:r>
      <w:r w:rsidRPr="00C26A62">
        <w:rPr>
          <w:i/>
          <w:iCs/>
          <w:sz w:val="22"/>
          <w:szCs w:val="22"/>
        </w:rPr>
        <w:t>"</w:t>
      </w:r>
      <w:r w:rsidRPr="00C26A62">
        <w:rPr>
          <w:sz w:val="22"/>
          <w:szCs w:val="22"/>
        </w:rPr>
        <w:t>Las actuaciones que se listan a continuación deberán formalizarse mediante un acto administrativo:</w:t>
      </w:r>
      <w:r w:rsidRPr="00C26A62">
        <w:rPr>
          <w:i/>
          <w:iCs/>
          <w:sz w:val="22"/>
          <w:szCs w:val="22"/>
        </w:rPr>
        <w:t xml:space="preserve"> </w:t>
      </w:r>
      <w:r w:rsidRPr="00C26A62">
        <w:rPr>
          <w:sz w:val="22"/>
          <w:szCs w:val="22"/>
        </w:rPr>
        <w:t>1) La convocatoria y determinación de</w:t>
      </w:r>
      <w:r w:rsidR="000B3921">
        <w:rPr>
          <w:sz w:val="22"/>
          <w:szCs w:val="22"/>
        </w:rPr>
        <w:t>l procedimiento de selección; 2</w:t>
      </w:r>
      <w:r w:rsidRPr="00C26A62">
        <w:rPr>
          <w:sz w:val="22"/>
          <w:szCs w:val="22"/>
        </w:rPr>
        <w:t>) La aprobación de las especificaciones técnicas</w:t>
      </w:r>
      <w:r w:rsidR="000B3921">
        <w:rPr>
          <w:sz w:val="22"/>
          <w:szCs w:val="22"/>
        </w:rPr>
        <w:t xml:space="preserve">; y 3) El </w:t>
      </w:r>
      <w:r w:rsidRPr="00C26A62">
        <w:rPr>
          <w:sz w:val="22"/>
          <w:szCs w:val="22"/>
        </w:rPr>
        <w:t xml:space="preserve">Instructivo para la selección de peritos </w:t>
      </w:r>
      <w:r w:rsidR="000B3921" w:rsidRPr="00C26A62">
        <w:rPr>
          <w:sz w:val="22"/>
          <w:szCs w:val="22"/>
        </w:rPr>
        <w:t>Núm.</w:t>
      </w:r>
      <w:r w:rsidRPr="00C26A62">
        <w:rPr>
          <w:sz w:val="22"/>
          <w:szCs w:val="22"/>
        </w:rPr>
        <w:t xml:space="preserve"> SNCC.IT.001, el Comité de Compras y Contrataciones</w:t>
      </w:r>
      <w:r w:rsidR="00F33E46">
        <w:rPr>
          <w:sz w:val="22"/>
          <w:szCs w:val="22"/>
        </w:rPr>
        <w:t xml:space="preserve">, </w:t>
      </w:r>
      <w:r w:rsidRPr="00C26A62">
        <w:rPr>
          <w:sz w:val="22"/>
          <w:szCs w:val="22"/>
        </w:rPr>
        <w:t xml:space="preserve"> decide de la siguiente manera:</w:t>
      </w:r>
    </w:p>
    <w:p w:rsidR="00C26A62" w:rsidRPr="00C26A62" w:rsidRDefault="00C26A62" w:rsidP="00C26A62">
      <w:pPr>
        <w:pStyle w:val="Sinespaciado"/>
        <w:contextualSpacing/>
        <w:jc w:val="both"/>
        <w:rPr>
          <w:sz w:val="22"/>
          <w:szCs w:val="22"/>
        </w:rPr>
      </w:pPr>
    </w:p>
    <w:p w:rsidR="00C26A62" w:rsidRPr="00C26A62" w:rsidRDefault="00C26A62" w:rsidP="00C26A62">
      <w:pPr>
        <w:pStyle w:val="Cuerpodeltexto30"/>
        <w:spacing w:after="181" w:line="240" w:lineRule="auto"/>
        <w:contextualSpacing/>
        <w:jc w:val="center"/>
        <w:rPr>
          <w:rFonts w:ascii="Times New Roman" w:hAnsi="Times New Roman" w:cs="Times New Roman"/>
          <w:sz w:val="22"/>
          <w:szCs w:val="22"/>
          <w:lang w:val="es-DO"/>
        </w:rPr>
      </w:pPr>
      <w:r w:rsidRPr="00C26A62">
        <w:rPr>
          <w:rFonts w:ascii="Times New Roman" w:hAnsi="Times New Roman" w:cs="Times New Roman"/>
          <w:sz w:val="22"/>
          <w:szCs w:val="22"/>
          <w:lang w:val="es-ES"/>
        </w:rPr>
        <w:t>RESUELVE:</w:t>
      </w:r>
    </w:p>
    <w:p w:rsidR="00C26A62" w:rsidRDefault="00C26A62" w:rsidP="00C26A62">
      <w:pPr>
        <w:pStyle w:val="Sinespaciado"/>
        <w:contextualSpacing/>
        <w:jc w:val="both"/>
        <w:rPr>
          <w:sz w:val="22"/>
          <w:szCs w:val="22"/>
        </w:rPr>
      </w:pPr>
      <w:r w:rsidRPr="00C26A62">
        <w:rPr>
          <w:b/>
          <w:sz w:val="22"/>
          <w:szCs w:val="22"/>
        </w:rPr>
        <w:t>PRIMERO:</w:t>
      </w:r>
      <w:r w:rsidRPr="00C26A62">
        <w:rPr>
          <w:sz w:val="22"/>
          <w:szCs w:val="22"/>
        </w:rPr>
        <w:t xml:space="preserve"> </w:t>
      </w:r>
      <w:r w:rsidRPr="00C26A62">
        <w:rPr>
          <w:b/>
          <w:sz w:val="22"/>
          <w:szCs w:val="22"/>
        </w:rPr>
        <w:t>APROBAR</w:t>
      </w:r>
      <w:r w:rsidR="000B3921">
        <w:rPr>
          <w:b/>
          <w:sz w:val="22"/>
          <w:szCs w:val="22"/>
        </w:rPr>
        <w:t xml:space="preserve"> </w:t>
      </w:r>
      <w:r w:rsidRPr="00C26A62">
        <w:rPr>
          <w:sz w:val="22"/>
          <w:szCs w:val="22"/>
        </w:rPr>
        <w:t xml:space="preserve">la realización del proceso por </w:t>
      </w:r>
      <w:r w:rsidR="006B14D1">
        <w:rPr>
          <w:sz w:val="22"/>
          <w:szCs w:val="22"/>
        </w:rPr>
        <w:t>Licitación Publica Nacional</w:t>
      </w:r>
      <w:r w:rsidRPr="00C26A62">
        <w:rPr>
          <w:sz w:val="22"/>
          <w:szCs w:val="22"/>
        </w:rPr>
        <w:t xml:space="preserve"> seleccionado para la adquisición </w:t>
      </w:r>
      <w:r w:rsidR="006B14D1">
        <w:rPr>
          <w:sz w:val="22"/>
          <w:szCs w:val="22"/>
        </w:rPr>
        <w:t>de tres (03 camioneta doble cabina y un (01) minibús  para este INDOCAL.</w:t>
      </w: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D43947" w:rsidRDefault="00D43947"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726D99" w:rsidRDefault="00726D99" w:rsidP="00C26A62">
      <w:pPr>
        <w:pStyle w:val="Sinespaciado"/>
        <w:contextualSpacing/>
        <w:jc w:val="both"/>
        <w:rPr>
          <w:sz w:val="22"/>
          <w:szCs w:val="22"/>
        </w:rPr>
      </w:pPr>
    </w:p>
    <w:p w:rsidR="00F33E46" w:rsidRPr="00C26A62" w:rsidRDefault="00F33E46"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b/>
          <w:sz w:val="22"/>
          <w:szCs w:val="22"/>
        </w:rPr>
        <w:t>SEGUNDO:</w:t>
      </w:r>
      <w:r w:rsidRPr="00C26A62">
        <w:rPr>
          <w:sz w:val="22"/>
          <w:szCs w:val="22"/>
        </w:rPr>
        <w:t xml:space="preserve"> </w:t>
      </w:r>
      <w:r w:rsidRPr="00C26A62">
        <w:rPr>
          <w:b/>
          <w:sz w:val="22"/>
          <w:szCs w:val="22"/>
        </w:rPr>
        <w:t>VALIDAR Y APROBAR</w:t>
      </w:r>
      <w:r w:rsidRPr="00C26A62">
        <w:rPr>
          <w:sz w:val="22"/>
          <w:szCs w:val="22"/>
        </w:rPr>
        <w:t>, las Especificaciones Técnicas o términos de referencia elaboradas</w:t>
      </w:r>
      <w:r w:rsidR="00F33E46">
        <w:rPr>
          <w:sz w:val="22"/>
          <w:szCs w:val="22"/>
        </w:rPr>
        <w:t xml:space="preserve"> mediante la  </w:t>
      </w:r>
      <w:r w:rsidR="00F33E46" w:rsidRPr="00B91D71">
        <w:rPr>
          <w:sz w:val="22"/>
          <w:szCs w:val="22"/>
        </w:rPr>
        <w:t>comunicación No. DCC-429-2022</w:t>
      </w:r>
      <w:r w:rsidR="00F33E46">
        <w:rPr>
          <w:sz w:val="22"/>
          <w:szCs w:val="22"/>
        </w:rPr>
        <w:t xml:space="preserve">  d/f 14 de junio 2022, </w:t>
      </w:r>
      <w:r w:rsidRPr="00C26A62">
        <w:rPr>
          <w:sz w:val="22"/>
          <w:szCs w:val="22"/>
        </w:rPr>
        <w:t xml:space="preserve"> para la compra  objeto del referido procedimiento.</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lang w:val="es-DO"/>
        </w:rPr>
      </w:pPr>
      <w:r w:rsidRPr="00C26A62">
        <w:rPr>
          <w:b/>
          <w:sz w:val="22"/>
          <w:szCs w:val="22"/>
        </w:rPr>
        <w:t>TERCERO:</w:t>
      </w:r>
      <w:r w:rsidRPr="00C26A62">
        <w:rPr>
          <w:sz w:val="22"/>
          <w:szCs w:val="22"/>
        </w:rPr>
        <w:t xml:space="preserve"> </w:t>
      </w:r>
      <w:r w:rsidRPr="00C26A62">
        <w:rPr>
          <w:b/>
          <w:sz w:val="22"/>
          <w:szCs w:val="22"/>
        </w:rPr>
        <w:t>DESIGNAR</w:t>
      </w:r>
      <w:r w:rsidRPr="00C26A62">
        <w:rPr>
          <w:sz w:val="22"/>
          <w:szCs w:val="22"/>
        </w:rPr>
        <w:t xml:space="preserve"> como </w:t>
      </w:r>
      <w:r w:rsidR="00F33E46">
        <w:rPr>
          <w:sz w:val="22"/>
          <w:szCs w:val="22"/>
        </w:rPr>
        <w:t xml:space="preserve"> perito </w:t>
      </w:r>
      <w:r w:rsidRPr="00C26A62">
        <w:rPr>
          <w:sz w:val="22"/>
          <w:szCs w:val="22"/>
        </w:rPr>
        <w:t>finan</w:t>
      </w:r>
      <w:r w:rsidR="00F33E46">
        <w:rPr>
          <w:sz w:val="22"/>
          <w:szCs w:val="22"/>
        </w:rPr>
        <w:t>ciero y legal a las señora</w:t>
      </w:r>
      <w:r w:rsidRPr="00C26A62">
        <w:rPr>
          <w:sz w:val="22"/>
          <w:szCs w:val="22"/>
        </w:rPr>
        <w:t xml:space="preserve">s: </w:t>
      </w:r>
      <w:r w:rsidR="00B44231">
        <w:rPr>
          <w:sz w:val="22"/>
          <w:szCs w:val="22"/>
        </w:rPr>
        <w:t>Maria Ogando</w:t>
      </w:r>
      <w:r w:rsidRPr="00C26A62">
        <w:rPr>
          <w:sz w:val="22"/>
          <w:szCs w:val="22"/>
        </w:rPr>
        <w:t>, Encargad</w:t>
      </w:r>
      <w:r w:rsidR="00B44231">
        <w:rPr>
          <w:sz w:val="22"/>
          <w:szCs w:val="22"/>
        </w:rPr>
        <w:t>a Departamento de Presupuesto</w:t>
      </w:r>
      <w:r w:rsidRPr="00C26A62">
        <w:rPr>
          <w:sz w:val="22"/>
          <w:szCs w:val="22"/>
        </w:rPr>
        <w:t xml:space="preserve"> (financiero)</w:t>
      </w:r>
      <w:r w:rsidR="000B3921">
        <w:rPr>
          <w:sz w:val="22"/>
          <w:szCs w:val="22"/>
        </w:rPr>
        <w:t xml:space="preserve">; </w:t>
      </w:r>
      <w:r w:rsidRPr="00C26A62">
        <w:rPr>
          <w:sz w:val="22"/>
          <w:szCs w:val="22"/>
        </w:rPr>
        <w:t>y Carmen Rosa</w:t>
      </w:r>
      <w:r w:rsidR="00F33E46">
        <w:rPr>
          <w:sz w:val="22"/>
          <w:szCs w:val="22"/>
        </w:rPr>
        <w:t xml:space="preserve"> Glass, Coordinadora</w:t>
      </w:r>
      <w:r w:rsidR="00B44231">
        <w:rPr>
          <w:sz w:val="22"/>
          <w:szCs w:val="22"/>
        </w:rPr>
        <w:t xml:space="preserve"> de la Dirección</w:t>
      </w:r>
      <w:r w:rsidRPr="00C26A62">
        <w:rPr>
          <w:sz w:val="22"/>
          <w:szCs w:val="22"/>
        </w:rPr>
        <w:t xml:space="preserve"> Jurídic</w:t>
      </w:r>
      <w:r w:rsidR="00B44231">
        <w:rPr>
          <w:sz w:val="22"/>
          <w:szCs w:val="22"/>
        </w:rPr>
        <w:t>a</w:t>
      </w:r>
      <w:r w:rsidR="00F33E46">
        <w:rPr>
          <w:sz w:val="22"/>
          <w:szCs w:val="22"/>
        </w:rPr>
        <w:t xml:space="preserve"> </w:t>
      </w:r>
      <w:r w:rsidRPr="00C26A62">
        <w:rPr>
          <w:sz w:val="22"/>
          <w:szCs w:val="22"/>
        </w:rPr>
        <w:t xml:space="preserve"> empleados del Instituto Domin</w:t>
      </w:r>
      <w:r w:rsidR="00F33E46">
        <w:rPr>
          <w:sz w:val="22"/>
          <w:szCs w:val="22"/>
        </w:rPr>
        <w:t xml:space="preserve">icano para la Calidad (INDOCAL). Del </w:t>
      </w:r>
      <w:r w:rsidR="00F33E46" w:rsidRPr="00CC3063">
        <w:rPr>
          <w:sz w:val="22"/>
          <w:szCs w:val="22"/>
        </w:rPr>
        <w:t>Consejo Nacional de Seguridad Social</w:t>
      </w:r>
      <w:r w:rsidR="00F33E46">
        <w:rPr>
          <w:sz w:val="22"/>
          <w:szCs w:val="22"/>
        </w:rPr>
        <w:t>, al Sr.</w:t>
      </w:r>
      <w:r w:rsidR="00F33E46" w:rsidRPr="00CC3063">
        <w:rPr>
          <w:sz w:val="22"/>
          <w:szCs w:val="22"/>
        </w:rPr>
        <w:t xml:space="preserve"> Cesar David Ruiz, </w:t>
      </w:r>
      <w:r w:rsidR="00F33E46">
        <w:rPr>
          <w:sz w:val="22"/>
          <w:szCs w:val="22"/>
        </w:rPr>
        <w:t xml:space="preserve"> como perito técnico</w:t>
      </w:r>
      <w:r w:rsidR="00CC3063">
        <w:rPr>
          <w:sz w:val="22"/>
          <w:szCs w:val="22"/>
        </w:rPr>
        <w:t xml:space="preserve">, </w:t>
      </w:r>
      <w:r w:rsidRPr="00C26A62">
        <w:rPr>
          <w:sz w:val="22"/>
          <w:szCs w:val="22"/>
        </w:rPr>
        <w:t xml:space="preserve">los cuales cumplen con los requisitos exigidos por el Instructivo para la selección de peritos </w:t>
      </w:r>
      <w:r w:rsidR="000B3921" w:rsidRPr="00C26A62">
        <w:rPr>
          <w:sz w:val="22"/>
          <w:szCs w:val="22"/>
        </w:rPr>
        <w:t>Núm.</w:t>
      </w:r>
      <w:r w:rsidRPr="00C26A62">
        <w:rPr>
          <w:sz w:val="22"/>
          <w:szCs w:val="22"/>
        </w:rPr>
        <w:t xml:space="preserve"> </w:t>
      </w:r>
      <w:r w:rsidR="00B44231">
        <w:rPr>
          <w:sz w:val="22"/>
          <w:szCs w:val="22"/>
          <w:lang w:val="es-DO"/>
        </w:rPr>
        <w:t>SNCC.IT.001,  d/f  29</w:t>
      </w:r>
      <w:r w:rsidRPr="00C26A62">
        <w:rPr>
          <w:sz w:val="22"/>
          <w:szCs w:val="22"/>
          <w:lang w:val="es-DO"/>
        </w:rPr>
        <w:t xml:space="preserve"> de septiembre año 2020. </w:t>
      </w:r>
    </w:p>
    <w:p w:rsidR="00C26A62" w:rsidRPr="00C26A62" w:rsidRDefault="00C26A62"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b/>
          <w:sz w:val="22"/>
          <w:szCs w:val="22"/>
        </w:rPr>
        <w:t>CUARTO:</w:t>
      </w:r>
      <w:r w:rsidRPr="00F33E46">
        <w:rPr>
          <w:b/>
          <w:sz w:val="22"/>
          <w:szCs w:val="22"/>
        </w:rPr>
        <w:t xml:space="preserve"> </w:t>
      </w:r>
      <w:r w:rsidR="00F33E46" w:rsidRPr="00F33E46">
        <w:rPr>
          <w:b/>
          <w:sz w:val="22"/>
          <w:szCs w:val="22"/>
        </w:rPr>
        <w:t>ENVIAR</w:t>
      </w:r>
      <w:r w:rsidR="00F33E46" w:rsidRPr="00F33E46">
        <w:rPr>
          <w:sz w:val="22"/>
          <w:szCs w:val="22"/>
        </w:rPr>
        <w:t xml:space="preserve"> la presente resolución al área de Compras y Contrataciones de este INDOCAL</w:t>
      </w:r>
      <w:r w:rsidRPr="00C26A62">
        <w:rPr>
          <w:sz w:val="22"/>
          <w:szCs w:val="22"/>
        </w:rPr>
        <w:t xml:space="preserve"> </w:t>
      </w:r>
      <w:r w:rsidR="00F33E46">
        <w:rPr>
          <w:sz w:val="22"/>
          <w:szCs w:val="22"/>
        </w:rPr>
        <w:t xml:space="preserve">y </w:t>
      </w:r>
      <w:r w:rsidR="00F33E46" w:rsidRPr="00C26A62">
        <w:rPr>
          <w:b/>
          <w:sz w:val="22"/>
          <w:szCs w:val="22"/>
        </w:rPr>
        <w:t>ORDENA</w:t>
      </w:r>
      <w:r w:rsidR="00F33E46">
        <w:rPr>
          <w:sz w:val="22"/>
          <w:szCs w:val="22"/>
        </w:rPr>
        <w:t xml:space="preserve"> a qu</w:t>
      </w:r>
      <w:r w:rsidRPr="00C26A62">
        <w:rPr>
          <w:sz w:val="22"/>
          <w:szCs w:val="22"/>
        </w:rPr>
        <w:t>e</w:t>
      </w:r>
      <w:r w:rsidR="00F33E46">
        <w:rPr>
          <w:sz w:val="22"/>
          <w:szCs w:val="22"/>
        </w:rPr>
        <w:t xml:space="preserve">  sea elaborada</w:t>
      </w:r>
      <w:r w:rsidRPr="00C26A62">
        <w:rPr>
          <w:sz w:val="22"/>
          <w:szCs w:val="22"/>
        </w:rPr>
        <w:t xml:space="preserve"> la convocatoria o llamado a </w:t>
      </w:r>
      <w:r w:rsidR="000A10DA">
        <w:rPr>
          <w:sz w:val="22"/>
          <w:szCs w:val="22"/>
        </w:rPr>
        <w:t>Licitación Publica Nacional</w:t>
      </w:r>
      <w:r w:rsidRPr="00C26A62">
        <w:rPr>
          <w:sz w:val="22"/>
          <w:szCs w:val="22"/>
        </w:rPr>
        <w:t>.</w:t>
      </w:r>
    </w:p>
    <w:p w:rsidR="00C26A62" w:rsidRPr="00C26A62" w:rsidRDefault="00C26A62" w:rsidP="00C26A62">
      <w:pPr>
        <w:pStyle w:val="Sinespaciado"/>
        <w:contextualSpacing/>
        <w:jc w:val="both"/>
        <w:rPr>
          <w:sz w:val="22"/>
          <w:szCs w:val="22"/>
        </w:rPr>
      </w:pPr>
    </w:p>
    <w:p w:rsidR="00C26A62" w:rsidRDefault="00C26A62" w:rsidP="00C26A62">
      <w:pPr>
        <w:pStyle w:val="Sinespaciado"/>
        <w:contextualSpacing/>
        <w:jc w:val="both"/>
        <w:rPr>
          <w:sz w:val="22"/>
          <w:szCs w:val="22"/>
        </w:rPr>
      </w:pPr>
      <w:r w:rsidRPr="00C26A62">
        <w:rPr>
          <w:b/>
          <w:sz w:val="22"/>
          <w:szCs w:val="22"/>
        </w:rPr>
        <w:t>QUINTO: DISPONER</w:t>
      </w:r>
      <w:r w:rsidRPr="00C26A62">
        <w:rPr>
          <w:sz w:val="22"/>
          <w:szCs w:val="22"/>
        </w:rPr>
        <w:t xml:space="preserve"> la publicación</w:t>
      </w:r>
      <w:r w:rsidR="00F33E46">
        <w:rPr>
          <w:sz w:val="22"/>
          <w:szCs w:val="22"/>
        </w:rPr>
        <w:t xml:space="preserve"> en el portan transaccional de la Dirección de Contrataciones Públicas, </w:t>
      </w:r>
      <w:r w:rsidRPr="00C26A62">
        <w:rPr>
          <w:sz w:val="22"/>
          <w:szCs w:val="22"/>
        </w:rPr>
        <w:t>la convocatoria en la página Web Institucional, en el boletín oficial del INDOCAL</w:t>
      </w:r>
      <w:r w:rsidR="00F33E46">
        <w:rPr>
          <w:sz w:val="22"/>
          <w:szCs w:val="22"/>
        </w:rPr>
        <w:t>.</w:t>
      </w:r>
    </w:p>
    <w:p w:rsidR="00F33E46" w:rsidRPr="00C26A62" w:rsidRDefault="00F33E46" w:rsidP="00C26A62">
      <w:pPr>
        <w:pStyle w:val="Sinespaciado"/>
        <w:contextualSpacing/>
        <w:jc w:val="both"/>
        <w:rPr>
          <w:sz w:val="22"/>
          <w:szCs w:val="22"/>
        </w:rPr>
      </w:pPr>
    </w:p>
    <w:p w:rsidR="00C26A62" w:rsidRPr="00C26A62" w:rsidRDefault="00C26A62" w:rsidP="00C26A62">
      <w:pPr>
        <w:pStyle w:val="Sinespaciado"/>
        <w:contextualSpacing/>
        <w:jc w:val="both"/>
        <w:rPr>
          <w:sz w:val="22"/>
          <w:szCs w:val="22"/>
        </w:rPr>
      </w:pPr>
      <w:r w:rsidRPr="00C26A62">
        <w:rPr>
          <w:sz w:val="22"/>
          <w:szCs w:val="22"/>
        </w:rPr>
        <w:t>Aprobada, adoptada y firmada la presente resolución administrativa por el Comité de Compras y Contrataciones del INDOCAL. En la ciudad de Santo Domingo de Guzmán, Distrito Nacional,</w:t>
      </w:r>
      <w:r w:rsidR="000B3921">
        <w:rPr>
          <w:sz w:val="22"/>
          <w:szCs w:val="22"/>
        </w:rPr>
        <w:t xml:space="preserve"> capital de la </w:t>
      </w:r>
      <w:r w:rsidRPr="00C26A62">
        <w:rPr>
          <w:sz w:val="22"/>
          <w:szCs w:val="22"/>
        </w:rPr>
        <w:t>R</w:t>
      </w:r>
      <w:r w:rsidR="00B44231">
        <w:rPr>
          <w:sz w:val="22"/>
          <w:szCs w:val="22"/>
        </w:rPr>
        <w:t>epública Dominicana, a los quince</w:t>
      </w:r>
      <w:r w:rsidR="000B3921">
        <w:rPr>
          <w:sz w:val="22"/>
          <w:szCs w:val="22"/>
        </w:rPr>
        <w:t xml:space="preserve"> </w:t>
      </w:r>
      <w:r w:rsidRPr="00C26A62">
        <w:rPr>
          <w:sz w:val="22"/>
          <w:szCs w:val="22"/>
        </w:rPr>
        <w:t>(</w:t>
      </w:r>
      <w:r w:rsidR="00B44231">
        <w:rPr>
          <w:sz w:val="22"/>
          <w:szCs w:val="22"/>
        </w:rPr>
        <w:t>15) días del mes de junio del año dos mil veintidós</w:t>
      </w:r>
      <w:r w:rsidRPr="00C26A62">
        <w:rPr>
          <w:sz w:val="22"/>
          <w:szCs w:val="22"/>
        </w:rPr>
        <w:t xml:space="preserve"> (202</w:t>
      </w:r>
      <w:r w:rsidR="00B44231">
        <w:rPr>
          <w:sz w:val="22"/>
          <w:szCs w:val="22"/>
        </w:rPr>
        <w:t>2</w:t>
      </w:r>
      <w:r w:rsidRPr="00C26A62">
        <w:rPr>
          <w:sz w:val="22"/>
          <w:szCs w:val="22"/>
        </w:rPr>
        <w:t>).</w:t>
      </w:r>
    </w:p>
    <w:p w:rsidR="000B3921" w:rsidRDefault="000B3921" w:rsidP="00C26A62">
      <w:pPr>
        <w:pStyle w:val="Sinespaciado"/>
        <w:contextualSpacing/>
        <w:jc w:val="both"/>
        <w:rPr>
          <w:sz w:val="22"/>
          <w:szCs w:val="22"/>
        </w:rPr>
      </w:pPr>
    </w:p>
    <w:p w:rsidR="00726D99" w:rsidRPr="00C26A62" w:rsidRDefault="00726D99" w:rsidP="00C26A62">
      <w:pPr>
        <w:pStyle w:val="Sinespaciado"/>
        <w:contextualSpacing/>
        <w:jc w:val="both"/>
        <w:rPr>
          <w:sz w:val="22"/>
          <w:szCs w:val="22"/>
        </w:rPr>
      </w:pPr>
    </w:p>
    <w:p w:rsidR="00C26A62" w:rsidRPr="00C26A62" w:rsidRDefault="00C26A62" w:rsidP="00C26A62">
      <w:pPr>
        <w:spacing w:line="240" w:lineRule="auto"/>
        <w:contextualSpacing/>
        <w:jc w:val="both"/>
        <w:rPr>
          <w:rFonts w:ascii="Times New Roman" w:hAnsi="Times New Roman" w:cs="Times New Roman"/>
          <w:lang w:val="es-DO"/>
        </w:rPr>
      </w:pPr>
    </w:p>
    <w:p w:rsidR="00C26A62" w:rsidRPr="00C26A62" w:rsidRDefault="00C26A62" w:rsidP="00C26A62">
      <w:pPr>
        <w:spacing w:line="240" w:lineRule="auto"/>
        <w:contextualSpacing/>
        <w:jc w:val="center"/>
        <w:rPr>
          <w:rFonts w:ascii="Times New Roman" w:hAnsi="Times New Roman" w:cs="Times New Roman"/>
          <w:b/>
          <w:lang w:val="es-DO"/>
        </w:rPr>
      </w:pPr>
      <w:r w:rsidRPr="00C26A62">
        <w:rPr>
          <w:rFonts w:ascii="Times New Roman" w:hAnsi="Times New Roman" w:cs="Times New Roman"/>
          <w:b/>
          <w:lang w:val="es-DO"/>
        </w:rPr>
        <w:t>ING. LORENZO DAVID RAMIREZ URIBE</w:t>
      </w:r>
    </w:p>
    <w:p w:rsidR="00C26A62" w:rsidRPr="00C26A62" w:rsidRDefault="00C26A62" w:rsidP="00C26A62">
      <w:pPr>
        <w:spacing w:line="240" w:lineRule="auto"/>
        <w:contextualSpacing/>
        <w:jc w:val="center"/>
        <w:rPr>
          <w:rFonts w:ascii="Times New Roman" w:hAnsi="Times New Roman" w:cs="Times New Roman"/>
          <w:lang w:val="es-DO"/>
        </w:rPr>
      </w:pPr>
      <w:r w:rsidRPr="00C26A62">
        <w:rPr>
          <w:rFonts w:ascii="Times New Roman" w:hAnsi="Times New Roman" w:cs="Times New Roman"/>
          <w:lang w:val="es-DO"/>
        </w:rPr>
        <w:t>Presidente de la Comisión</w:t>
      </w:r>
    </w:p>
    <w:p w:rsidR="00C26A62" w:rsidRPr="00C26A62" w:rsidRDefault="00C26A62" w:rsidP="00C26A62">
      <w:pPr>
        <w:spacing w:line="240" w:lineRule="auto"/>
        <w:contextualSpacing/>
        <w:jc w:val="center"/>
        <w:rPr>
          <w:rFonts w:ascii="Times New Roman" w:hAnsi="Times New Roman" w:cs="Times New Roman"/>
          <w:lang w:val="es-DO"/>
        </w:rPr>
      </w:pPr>
    </w:p>
    <w:p w:rsidR="000B3921" w:rsidRPr="00C26A62" w:rsidRDefault="000B3921" w:rsidP="00C26A62">
      <w:pPr>
        <w:spacing w:line="240" w:lineRule="auto"/>
        <w:contextualSpacing/>
        <w:jc w:val="center"/>
        <w:rPr>
          <w:rFonts w:ascii="Times New Roman" w:hAnsi="Times New Roman" w:cs="Times New Roman"/>
          <w:lang w:val="es-DO"/>
        </w:rPr>
      </w:pPr>
    </w:p>
    <w:p w:rsidR="00C26A62" w:rsidRPr="00C26A62" w:rsidRDefault="00C26A62" w:rsidP="00C26A62">
      <w:pPr>
        <w:spacing w:line="240" w:lineRule="auto"/>
        <w:contextualSpacing/>
        <w:jc w:val="center"/>
        <w:rPr>
          <w:rFonts w:ascii="Times New Roman" w:hAnsi="Times New Roman" w:cs="Times New Roman"/>
          <w:lang w:val="es-DO"/>
        </w:rPr>
      </w:pPr>
    </w:p>
    <w:p w:rsidR="00C26A62" w:rsidRPr="00C26A62" w:rsidRDefault="00C26A62" w:rsidP="00C26A62">
      <w:pPr>
        <w:spacing w:before="100" w:beforeAutospacing="1" w:after="100" w:afterAutospacing="1" w:line="240" w:lineRule="auto"/>
        <w:contextualSpacing/>
        <w:jc w:val="center"/>
        <w:rPr>
          <w:rFonts w:ascii="Times New Roman" w:hAnsi="Times New Roman" w:cs="Times New Roman"/>
          <w:b/>
          <w:lang w:val="es-DO"/>
        </w:rPr>
      </w:pPr>
      <w:r w:rsidRPr="00C26A62">
        <w:rPr>
          <w:rFonts w:ascii="Times New Roman" w:hAnsi="Times New Roman" w:cs="Times New Roman"/>
          <w:b/>
          <w:bCs/>
          <w:lang w:val="es-DO"/>
        </w:rPr>
        <w:t>LIC. VÍCTOR VÁSQUEZ</w:t>
      </w:r>
      <w:r w:rsidRPr="00C26A62">
        <w:rPr>
          <w:rFonts w:ascii="Times New Roman" w:hAnsi="Times New Roman" w:cs="Times New Roman"/>
          <w:b/>
          <w:lang w:val="es-DO"/>
        </w:rPr>
        <w:tab/>
      </w:r>
      <w:r w:rsidRPr="00C26A62">
        <w:rPr>
          <w:rFonts w:ascii="Times New Roman" w:hAnsi="Times New Roman" w:cs="Times New Roman"/>
          <w:lang w:val="es-DO"/>
        </w:rPr>
        <w:tab/>
        <w:t xml:space="preserve">              </w:t>
      </w:r>
      <w:r w:rsidRPr="00C26A62">
        <w:rPr>
          <w:rFonts w:ascii="Times New Roman" w:hAnsi="Times New Roman" w:cs="Times New Roman"/>
          <w:b/>
          <w:lang w:val="es-DO"/>
        </w:rPr>
        <w:t>LIC</w:t>
      </w:r>
      <w:r w:rsidR="000B3921">
        <w:rPr>
          <w:rFonts w:ascii="Times New Roman" w:hAnsi="Times New Roman" w:cs="Times New Roman"/>
          <w:b/>
          <w:lang w:val="es-DO"/>
        </w:rPr>
        <w:t>DA.</w:t>
      </w:r>
      <w:r w:rsidRPr="00C26A62">
        <w:rPr>
          <w:rFonts w:ascii="Times New Roman" w:hAnsi="Times New Roman" w:cs="Times New Roman"/>
          <w:b/>
          <w:lang w:val="es-DO"/>
        </w:rPr>
        <w:t xml:space="preserve"> MILDRED PERALTA</w:t>
      </w:r>
    </w:p>
    <w:p w:rsidR="00C26A62" w:rsidRPr="000B3921" w:rsidRDefault="00C26A62" w:rsidP="00C26A62">
      <w:pPr>
        <w:spacing w:before="100" w:beforeAutospacing="1" w:after="100" w:afterAutospacing="1" w:line="240" w:lineRule="auto"/>
        <w:ind w:firstLine="708"/>
        <w:contextualSpacing/>
        <w:rPr>
          <w:rFonts w:ascii="Times New Roman" w:hAnsi="Times New Roman" w:cs="Times New Roman"/>
          <w:lang w:val="es-DO"/>
        </w:rPr>
      </w:pPr>
      <w:r w:rsidRPr="00C26A62">
        <w:rPr>
          <w:rFonts w:ascii="Times New Roman" w:hAnsi="Times New Roman" w:cs="Times New Roman"/>
          <w:lang w:val="es-DO"/>
        </w:rPr>
        <w:t xml:space="preserve">            </w:t>
      </w:r>
      <w:r w:rsidR="000B3921">
        <w:rPr>
          <w:rFonts w:ascii="Times New Roman" w:hAnsi="Times New Roman" w:cs="Times New Roman"/>
          <w:lang w:val="es-DO"/>
        </w:rPr>
        <w:t xml:space="preserve">     </w:t>
      </w:r>
      <w:r w:rsidRPr="000B3921">
        <w:rPr>
          <w:rFonts w:ascii="Times New Roman" w:hAnsi="Times New Roman" w:cs="Times New Roman"/>
          <w:lang w:val="es-DO"/>
        </w:rPr>
        <w:t xml:space="preserve">Miembro </w:t>
      </w:r>
      <w:r w:rsidRPr="000B3921">
        <w:rPr>
          <w:rFonts w:ascii="Times New Roman" w:hAnsi="Times New Roman" w:cs="Times New Roman"/>
          <w:lang w:val="es-DO"/>
        </w:rPr>
        <w:tab/>
      </w:r>
      <w:r w:rsidRPr="000B3921">
        <w:rPr>
          <w:rFonts w:ascii="Times New Roman" w:hAnsi="Times New Roman" w:cs="Times New Roman"/>
          <w:lang w:val="es-DO"/>
        </w:rPr>
        <w:tab/>
      </w:r>
      <w:r w:rsidRPr="000B3921">
        <w:rPr>
          <w:rFonts w:ascii="Times New Roman" w:hAnsi="Times New Roman" w:cs="Times New Roman"/>
          <w:lang w:val="es-DO"/>
        </w:rPr>
        <w:tab/>
      </w:r>
      <w:r w:rsidRPr="000B3921">
        <w:rPr>
          <w:rFonts w:ascii="Times New Roman" w:hAnsi="Times New Roman" w:cs="Times New Roman"/>
          <w:lang w:val="es-DO"/>
        </w:rPr>
        <w:tab/>
        <w:t xml:space="preserve">               </w:t>
      </w:r>
      <w:r w:rsidR="000B3921" w:rsidRPr="000B3921">
        <w:rPr>
          <w:rFonts w:ascii="Times New Roman" w:hAnsi="Times New Roman" w:cs="Times New Roman"/>
          <w:lang w:val="es-DO"/>
        </w:rPr>
        <w:t xml:space="preserve">        </w:t>
      </w:r>
      <w:r w:rsidRPr="000B3921">
        <w:rPr>
          <w:rFonts w:ascii="Times New Roman" w:hAnsi="Times New Roman" w:cs="Times New Roman"/>
          <w:lang w:val="es-DO"/>
        </w:rPr>
        <w:t xml:space="preserve"> Miembro</w:t>
      </w:r>
    </w:p>
    <w:p w:rsidR="00C26A62" w:rsidRPr="000B3921" w:rsidRDefault="00C26A62" w:rsidP="00C26A62">
      <w:pPr>
        <w:spacing w:before="100" w:beforeAutospacing="1" w:after="100" w:afterAutospacing="1" w:line="240" w:lineRule="auto"/>
        <w:contextualSpacing/>
        <w:jc w:val="center"/>
        <w:rPr>
          <w:rFonts w:ascii="Times New Roman" w:hAnsi="Times New Roman" w:cs="Times New Roman"/>
          <w:b/>
          <w:lang w:val="es-DO"/>
        </w:rPr>
      </w:pPr>
    </w:p>
    <w:p w:rsidR="000B3921" w:rsidRPr="000B3921" w:rsidRDefault="000B3921" w:rsidP="00C26A62">
      <w:pPr>
        <w:spacing w:before="100" w:beforeAutospacing="1" w:after="100" w:afterAutospacing="1" w:line="240" w:lineRule="auto"/>
        <w:contextualSpacing/>
        <w:jc w:val="center"/>
        <w:rPr>
          <w:rFonts w:ascii="Times New Roman" w:hAnsi="Times New Roman" w:cs="Times New Roman"/>
          <w:b/>
          <w:lang w:val="es-DO"/>
        </w:rPr>
      </w:pPr>
    </w:p>
    <w:p w:rsidR="00C26A62" w:rsidRPr="00C26A62" w:rsidRDefault="000B3921" w:rsidP="000B3921">
      <w:pPr>
        <w:spacing w:before="100" w:beforeAutospacing="1" w:after="100" w:afterAutospacing="1" w:line="240" w:lineRule="auto"/>
        <w:contextualSpacing/>
        <w:rPr>
          <w:rFonts w:ascii="Times New Roman" w:hAnsi="Times New Roman" w:cs="Times New Roman"/>
          <w:b/>
          <w:lang w:val="es-DO"/>
        </w:rPr>
      </w:pPr>
      <w:r>
        <w:rPr>
          <w:rFonts w:ascii="Times New Roman" w:eastAsiaTheme="minorHAnsi" w:hAnsi="Times New Roman" w:cs="Times New Roman"/>
          <w:b/>
          <w:lang w:val="es-DO"/>
        </w:rPr>
        <w:t xml:space="preserve">      </w:t>
      </w:r>
      <w:r w:rsidR="000E1A16">
        <w:rPr>
          <w:rFonts w:ascii="Times New Roman" w:eastAsiaTheme="minorHAnsi" w:hAnsi="Times New Roman" w:cs="Times New Roman"/>
          <w:b/>
          <w:lang w:val="es-DO"/>
        </w:rPr>
        <w:t xml:space="preserve">      </w:t>
      </w:r>
      <w:r>
        <w:rPr>
          <w:rFonts w:ascii="Times New Roman" w:eastAsiaTheme="minorHAnsi" w:hAnsi="Times New Roman" w:cs="Times New Roman"/>
          <w:b/>
          <w:lang w:val="es-DO"/>
        </w:rPr>
        <w:t xml:space="preserve">   </w:t>
      </w:r>
      <w:r w:rsidR="00C26A62" w:rsidRPr="00C26A62">
        <w:rPr>
          <w:rFonts w:ascii="Times New Roman" w:eastAsiaTheme="minorHAnsi" w:hAnsi="Times New Roman" w:cs="Times New Roman"/>
          <w:b/>
          <w:lang w:val="es-DO"/>
        </w:rPr>
        <w:t>LIC</w:t>
      </w:r>
      <w:r>
        <w:rPr>
          <w:rFonts w:ascii="Times New Roman" w:eastAsiaTheme="minorHAnsi" w:hAnsi="Times New Roman" w:cs="Times New Roman"/>
          <w:b/>
          <w:lang w:val="es-DO"/>
        </w:rPr>
        <w:t xml:space="preserve">. </w:t>
      </w:r>
      <w:r w:rsidR="00C26A62" w:rsidRPr="00C26A62">
        <w:rPr>
          <w:rFonts w:ascii="Times New Roman" w:eastAsiaTheme="minorHAnsi" w:hAnsi="Times New Roman" w:cs="Times New Roman"/>
          <w:b/>
          <w:bCs/>
          <w:lang w:val="es-DO"/>
        </w:rPr>
        <w:t>RAFAEL</w:t>
      </w:r>
      <w:r>
        <w:rPr>
          <w:rFonts w:ascii="Times New Roman" w:eastAsiaTheme="minorHAnsi" w:hAnsi="Times New Roman" w:cs="Times New Roman"/>
          <w:b/>
          <w:bCs/>
          <w:lang w:val="es-DO"/>
        </w:rPr>
        <w:t xml:space="preserve"> </w:t>
      </w:r>
      <w:r w:rsidR="00C26A62" w:rsidRPr="00C26A62">
        <w:rPr>
          <w:rFonts w:ascii="Times New Roman" w:eastAsiaTheme="minorHAnsi" w:hAnsi="Times New Roman" w:cs="Times New Roman"/>
          <w:b/>
          <w:bCs/>
          <w:lang w:val="es-DO"/>
        </w:rPr>
        <w:t>MARCANO</w:t>
      </w:r>
      <w:r w:rsidR="000E1A16">
        <w:rPr>
          <w:rFonts w:ascii="Times New Roman" w:eastAsiaTheme="minorHAnsi" w:hAnsi="Times New Roman" w:cs="Times New Roman"/>
          <w:b/>
          <w:bCs/>
          <w:lang w:val="es-DO"/>
        </w:rPr>
        <w:t xml:space="preserve"> </w:t>
      </w:r>
      <w:r w:rsidR="00C26A62" w:rsidRPr="00C26A62">
        <w:rPr>
          <w:rFonts w:ascii="Times New Roman" w:eastAsiaTheme="minorHAnsi" w:hAnsi="Times New Roman" w:cs="Times New Roman"/>
          <w:lang w:val="es-DO"/>
        </w:rPr>
        <w:tab/>
      </w:r>
      <w:r>
        <w:rPr>
          <w:rFonts w:ascii="Times New Roman" w:eastAsiaTheme="minorHAnsi" w:hAnsi="Times New Roman" w:cs="Times New Roman"/>
          <w:lang w:val="es-DO"/>
        </w:rPr>
        <w:t xml:space="preserve">     </w:t>
      </w:r>
      <w:r w:rsidR="000E1A16">
        <w:rPr>
          <w:rFonts w:ascii="Times New Roman" w:eastAsiaTheme="minorHAnsi" w:hAnsi="Times New Roman" w:cs="Times New Roman"/>
          <w:lang w:val="es-DO"/>
        </w:rPr>
        <w:t xml:space="preserve">                           </w:t>
      </w:r>
      <w:r w:rsidR="00C26A62" w:rsidRPr="00C26A62">
        <w:rPr>
          <w:rFonts w:ascii="Times New Roman" w:hAnsi="Times New Roman" w:cs="Times New Roman"/>
          <w:b/>
          <w:bCs/>
          <w:lang w:val="es-DO"/>
        </w:rPr>
        <w:t>LICD</w:t>
      </w:r>
      <w:r>
        <w:rPr>
          <w:rFonts w:ascii="Times New Roman" w:hAnsi="Times New Roman" w:cs="Times New Roman"/>
          <w:b/>
          <w:bCs/>
          <w:lang w:val="es-DO"/>
        </w:rPr>
        <w:t>A</w:t>
      </w:r>
      <w:r w:rsidR="00C26A62" w:rsidRPr="00C26A62">
        <w:rPr>
          <w:rFonts w:ascii="Times New Roman" w:hAnsi="Times New Roman" w:cs="Times New Roman"/>
          <w:b/>
          <w:bCs/>
          <w:lang w:val="es-DO"/>
        </w:rPr>
        <w:t>. CASILDA MERCEDES</w:t>
      </w:r>
    </w:p>
    <w:p w:rsidR="00C26A62" w:rsidRDefault="000B3921" w:rsidP="000B3921">
      <w:pPr>
        <w:spacing w:before="100" w:beforeAutospacing="1" w:after="100" w:afterAutospacing="1" w:line="240" w:lineRule="auto"/>
        <w:contextualSpacing/>
        <w:rPr>
          <w:rFonts w:ascii="Times New Roman" w:hAnsi="Times New Roman" w:cs="Times New Roman"/>
          <w:lang w:val="es-DO"/>
        </w:rPr>
      </w:pPr>
      <w:r>
        <w:rPr>
          <w:rFonts w:ascii="Times New Roman" w:hAnsi="Times New Roman" w:cs="Times New Roman"/>
          <w:lang w:val="es-DO"/>
        </w:rPr>
        <w:t xml:space="preserve">                             Asesor</w:t>
      </w:r>
      <w:r w:rsidR="00C26A62" w:rsidRPr="00C26A62">
        <w:rPr>
          <w:rFonts w:ascii="Times New Roman" w:hAnsi="Times New Roman" w:cs="Times New Roman"/>
          <w:lang w:val="es-DO"/>
        </w:rPr>
        <w:t xml:space="preserve"> Legal</w:t>
      </w:r>
      <w:r w:rsidR="00C26A62" w:rsidRPr="00C26A62">
        <w:rPr>
          <w:rFonts w:ascii="Times New Roman" w:hAnsi="Times New Roman" w:cs="Times New Roman"/>
          <w:lang w:val="es-DO"/>
        </w:rPr>
        <w:tab/>
      </w:r>
      <w:r w:rsidR="00C26A62" w:rsidRPr="00C26A62">
        <w:rPr>
          <w:rFonts w:ascii="Times New Roman" w:hAnsi="Times New Roman" w:cs="Times New Roman"/>
          <w:lang w:val="es-DO"/>
        </w:rPr>
        <w:tab/>
      </w:r>
      <w:r w:rsidR="00C26A62" w:rsidRPr="00C26A62">
        <w:rPr>
          <w:rFonts w:ascii="Times New Roman" w:hAnsi="Times New Roman" w:cs="Times New Roman"/>
          <w:lang w:val="es-DO"/>
        </w:rPr>
        <w:tab/>
      </w:r>
      <w:r w:rsidR="00C26A62" w:rsidRPr="00C26A62">
        <w:rPr>
          <w:rFonts w:ascii="Times New Roman" w:hAnsi="Times New Roman" w:cs="Times New Roman"/>
          <w:lang w:val="es-DO"/>
        </w:rPr>
        <w:tab/>
      </w:r>
      <w:r>
        <w:rPr>
          <w:rFonts w:ascii="Times New Roman" w:hAnsi="Times New Roman" w:cs="Times New Roman"/>
          <w:lang w:val="es-DO"/>
        </w:rPr>
        <w:t xml:space="preserve">  </w:t>
      </w:r>
      <w:r w:rsidR="00C26A62" w:rsidRPr="00C26A62">
        <w:rPr>
          <w:rFonts w:ascii="Times New Roman" w:hAnsi="Times New Roman" w:cs="Times New Roman"/>
          <w:lang w:val="es-DO"/>
        </w:rPr>
        <w:tab/>
      </w:r>
      <w:r>
        <w:rPr>
          <w:rFonts w:ascii="Times New Roman" w:hAnsi="Times New Roman" w:cs="Times New Roman"/>
          <w:lang w:val="es-DO"/>
        </w:rPr>
        <w:t xml:space="preserve">          </w:t>
      </w:r>
      <w:r w:rsidR="000E1A16">
        <w:rPr>
          <w:rFonts w:ascii="Times New Roman" w:hAnsi="Times New Roman" w:cs="Times New Roman"/>
          <w:lang w:val="es-DO"/>
        </w:rPr>
        <w:t xml:space="preserve"> </w:t>
      </w:r>
      <w:r>
        <w:rPr>
          <w:rFonts w:ascii="Times New Roman" w:hAnsi="Times New Roman" w:cs="Times New Roman"/>
          <w:lang w:val="es-DO"/>
        </w:rPr>
        <w:t xml:space="preserve"> </w:t>
      </w:r>
      <w:r w:rsidR="00C26A62" w:rsidRPr="00C26A62">
        <w:rPr>
          <w:rFonts w:ascii="Times New Roman" w:hAnsi="Times New Roman" w:cs="Times New Roman"/>
          <w:lang w:val="es-DO"/>
        </w:rPr>
        <w:t>Miembro</w:t>
      </w:r>
    </w:p>
    <w:p w:rsidR="000A0800" w:rsidRDefault="000A0800" w:rsidP="000B3921">
      <w:pPr>
        <w:spacing w:before="100" w:beforeAutospacing="1" w:after="100" w:afterAutospacing="1" w:line="240" w:lineRule="auto"/>
        <w:contextualSpacing/>
        <w:rPr>
          <w:rFonts w:ascii="Times New Roman" w:hAnsi="Times New Roman" w:cs="Times New Roman"/>
          <w:lang w:val="es-DO"/>
        </w:rPr>
      </w:pPr>
    </w:p>
    <w:p w:rsidR="000A0800" w:rsidRDefault="000A0800" w:rsidP="000B3921">
      <w:pPr>
        <w:spacing w:before="100" w:beforeAutospacing="1" w:after="100" w:afterAutospacing="1" w:line="240" w:lineRule="auto"/>
        <w:contextualSpacing/>
        <w:rPr>
          <w:rFonts w:ascii="Times New Roman" w:hAnsi="Times New Roman" w:cs="Times New Roman"/>
          <w:lang w:val="es-DO"/>
        </w:rPr>
      </w:pPr>
    </w:p>
    <w:p w:rsidR="000A0800" w:rsidRPr="00C26A62" w:rsidRDefault="000A0800" w:rsidP="000B3921">
      <w:pPr>
        <w:spacing w:before="100" w:beforeAutospacing="1" w:after="100" w:afterAutospacing="1" w:line="240" w:lineRule="auto"/>
        <w:contextualSpacing/>
        <w:rPr>
          <w:rFonts w:ascii="Times New Roman" w:hAnsi="Times New Roman" w:cs="Times New Roman"/>
          <w:lang w:val="es-DO"/>
        </w:rPr>
      </w:pPr>
    </w:p>
    <w:p w:rsidR="00104A0B" w:rsidRPr="00C26A62" w:rsidRDefault="002634A1" w:rsidP="00F07B33">
      <w:pPr>
        <w:spacing w:line="240" w:lineRule="auto"/>
        <w:contextualSpacing/>
        <w:jc w:val="both"/>
        <w:rPr>
          <w:rFonts w:ascii="Times New Roman" w:hAnsi="Times New Roman" w:cs="Times New Roman"/>
          <w:lang w:val="es-DO"/>
        </w:rPr>
      </w:pPr>
      <w:r>
        <w:rPr>
          <w:rFonts w:ascii="Times New Roman" w:hAnsi="Times New Roman" w:cs="Times New Roman"/>
          <w:lang w:val="es-DO"/>
        </w:rPr>
        <w:t>RM/C</w:t>
      </w:r>
      <w:r w:rsidR="00F33E46">
        <w:rPr>
          <w:rFonts w:ascii="Times New Roman" w:hAnsi="Times New Roman" w:cs="Times New Roman"/>
          <w:lang w:val="es-DO"/>
        </w:rPr>
        <w:t>G/kt.-</w:t>
      </w:r>
    </w:p>
    <w:sectPr w:rsidR="00104A0B" w:rsidRPr="00C26A62" w:rsidSect="00FF6FA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7D8" w:rsidRDefault="000A47D8" w:rsidP="00F07B33">
      <w:pPr>
        <w:spacing w:after="0" w:line="240" w:lineRule="auto"/>
      </w:pPr>
      <w:r>
        <w:separator/>
      </w:r>
    </w:p>
  </w:endnote>
  <w:endnote w:type="continuationSeparator" w:id="0">
    <w:p w:rsidR="000A47D8" w:rsidRDefault="000A47D8" w:rsidP="00F0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1805"/>
      <w:docPartObj>
        <w:docPartGallery w:val="Page Numbers (Bottom of Page)"/>
        <w:docPartUnique/>
      </w:docPartObj>
    </w:sdtPr>
    <w:sdtEndPr/>
    <w:sdtContent>
      <w:p w:rsidR="00F07B33" w:rsidRDefault="00A953AF">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rsidR="00F07B33" w:rsidRDefault="00F07B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7D8" w:rsidRDefault="000A47D8" w:rsidP="00F07B33">
      <w:pPr>
        <w:spacing w:after="0" w:line="240" w:lineRule="auto"/>
      </w:pPr>
      <w:r>
        <w:separator/>
      </w:r>
    </w:p>
  </w:footnote>
  <w:footnote w:type="continuationSeparator" w:id="0">
    <w:p w:rsidR="000A47D8" w:rsidRDefault="000A47D8" w:rsidP="00F07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B33" w:rsidRDefault="00F07B33">
    <w:pPr>
      <w:pStyle w:val="Encabezado"/>
      <w:jc w:val="right"/>
    </w:pPr>
  </w:p>
  <w:p w:rsidR="00F07B33" w:rsidRDefault="00F07B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6A23"/>
    <w:multiLevelType w:val="hybridMultilevel"/>
    <w:tmpl w:val="78BAE646"/>
    <w:lvl w:ilvl="0" w:tplc="1C0A000F">
      <w:start w:val="1"/>
      <w:numFmt w:val="decimal"/>
      <w:lvlText w:val="%1."/>
      <w:lvlJc w:val="left"/>
      <w:pPr>
        <w:ind w:left="765"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62"/>
    <w:rsid w:val="00041C89"/>
    <w:rsid w:val="00084836"/>
    <w:rsid w:val="00091ACB"/>
    <w:rsid w:val="000A0800"/>
    <w:rsid w:val="000A10DA"/>
    <w:rsid w:val="000A47D8"/>
    <w:rsid w:val="000B3921"/>
    <w:rsid w:val="000E1A16"/>
    <w:rsid w:val="00104A0B"/>
    <w:rsid w:val="00214A47"/>
    <w:rsid w:val="00246709"/>
    <w:rsid w:val="002634A1"/>
    <w:rsid w:val="002736AB"/>
    <w:rsid w:val="002B29EA"/>
    <w:rsid w:val="002C50B0"/>
    <w:rsid w:val="002E371A"/>
    <w:rsid w:val="00366940"/>
    <w:rsid w:val="00371064"/>
    <w:rsid w:val="00384555"/>
    <w:rsid w:val="003E34A3"/>
    <w:rsid w:val="003F42ED"/>
    <w:rsid w:val="004A59EB"/>
    <w:rsid w:val="006B14D1"/>
    <w:rsid w:val="006C21CE"/>
    <w:rsid w:val="00726D99"/>
    <w:rsid w:val="00775613"/>
    <w:rsid w:val="007D4654"/>
    <w:rsid w:val="00805018"/>
    <w:rsid w:val="00830B42"/>
    <w:rsid w:val="0085671E"/>
    <w:rsid w:val="008A7362"/>
    <w:rsid w:val="008B1875"/>
    <w:rsid w:val="008E6E43"/>
    <w:rsid w:val="009775F5"/>
    <w:rsid w:val="009A0C1A"/>
    <w:rsid w:val="009A117A"/>
    <w:rsid w:val="00A202D6"/>
    <w:rsid w:val="00A21C93"/>
    <w:rsid w:val="00A56942"/>
    <w:rsid w:val="00A953AF"/>
    <w:rsid w:val="00AB325F"/>
    <w:rsid w:val="00B44231"/>
    <w:rsid w:val="00B91D71"/>
    <w:rsid w:val="00BA18FD"/>
    <w:rsid w:val="00BA69C1"/>
    <w:rsid w:val="00BC7A18"/>
    <w:rsid w:val="00C26A62"/>
    <w:rsid w:val="00C85359"/>
    <w:rsid w:val="00CA195C"/>
    <w:rsid w:val="00CC3063"/>
    <w:rsid w:val="00D12637"/>
    <w:rsid w:val="00D43947"/>
    <w:rsid w:val="00D711BD"/>
    <w:rsid w:val="00DB5565"/>
    <w:rsid w:val="00E545BD"/>
    <w:rsid w:val="00F07B33"/>
    <w:rsid w:val="00F27581"/>
    <w:rsid w:val="00F33E46"/>
    <w:rsid w:val="00FA3B65"/>
    <w:rsid w:val="00FB3215"/>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06C1C-8A39-4EC8-80F2-B475CC9F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26A62"/>
    <w:pPr>
      <w:spacing w:after="0" w:line="240" w:lineRule="auto"/>
    </w:pPr>
    <w:rPr>
      <w:rFonts w:ascii="Times New Roman" w:eastAsia="Times New Roman" w:hAnsi="Times New Roman" w:cs="Times New Roman"/>
      <w:sz w:val="24"/>
      <w:szCs w:val="24"/>
      <w:lang w:val="es-ES" w:eastAsia="es-ES"/>
    </w:rPr>
  </w:style>
  <w:style w:type="character" w:customStyle="1" w:styleId="Cuerpodeltexto3">
    <w:name w:val="Cuerpo del texto (3)_"/>
    <w:basedOn w:val="Fuentedeprrafopredeter"/>
    <w:link w:val="Cuerpodeltexto30"/>
    <w:rsid w:val="00C26A62"/>
    <w:rPr>
      <w:rFonts w:ascii="Book Antiqua" w:eastAsia="Book Antiqua" w:hAnsi="Book Antiqua" w:cs="Book Antiqua"/>
      <w:b/>
      <w:bCs/>
      <w:spacing w:val="-10"/>
      <w:sz w:val="20"/>
      <w:szCs w:val="20"/>
      <w:shd w:val="clear" w:color="auto" w:fill="FFFFFF"/>
    </w:rPr>
  </w:style>
  <w:style w:type="paragraph" w:customStyle="1" w:styleId="Cuerpodeltexto30">
    <w:name w:val="Cuerpo del texto (3)"/>
    <w:basedOn w:val="Normal"/>
    <w:link w:val="Cuerpodeltexto3"/>
    <w:rsid w:val="00C26A62"/>
    <w:pPr>
      <w:widowControl w:val="0"/>
      <w:shd w:val="clear" w:color="auto" w:fill="FFFFFF"/>
      <w:spacing w:after="240" w:line="259" w:lineRule="exact"/>
      <w:jc w:val="both"/>
    </w:pPr>
    <w:rPr>
      <w:rFonts w:ascii="Book Antiqua" w:eastAsia="Book Antiqua" w:hAnsi="Book Antiqua" w:cs="Book Antiqua"/>
      <w:b/>
      <w:bCs/>
      <w:spacing w:val="-10"/>
      <w:sz w:val="20"/>
      <w:szCs w:val="20"/>
    </w:rPr>
  </w:style>
  <w:style w:type="character" w:customStyle="1" w:styleId="SinespaciadoCar">
    <w:name w:val="Sin espaciado Car"/>
    <w:basedOn w:val="Fuentedeprrafopredeter"/>
    <w:link w:val="Sinespaciado"/>
    <w:uiPriority w:val="1"/>
    <w:rsid w:val="00C26A6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07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7B33"/>
  </w:style>
  <w:style w:type="paragraph" w:styleId="Piedepgina">
    <w:name w:val="footer"/>
    <w:basedOn w:val="Normal"/>
    <w:link w:val="PiedepginaCar"/>
    <w:uiPriority w:val="99"/>
    <w:unhideWhenUsed/>
    <w:rsid w:val="00F07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rmarcano</dc:creator>
  <cp:lastModifiedBy>Natividad Rodriguez</cp:lastModifiedBy>
  <cp:revision>2</cp:revision>
  <cp:lastPrinted>2022-06-21T19:18:00Z</cp:lastPrinted>
  <dcterms:created xsi:type="dcterms:W3CDTF">2022-06-27T18:56:00Z</dcterms:created>
  <dcterms:modified xsi:type="dcterms:W3CDTF">2022-06-27T18:56:00Z</dcterms:modified>
</cp:coreProperties>
</file>